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6F84" w14:textId="77777777" w:rsidR="003F6903" w:rsidRDefault="0043202F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 wp14:anchorId="727E023A" wp14:editId="6969FF9C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1828800" cy="1000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84F863" w14:textId="77777777" w:rsidR="003F6903" w:rsidRDefault="003F6903">
      <w:pPr>
        <w:spacing w:line="200" w:lineRule="exact"/>
        <w:rPr>
          <w:sz w:val="24"/>
          <w:szCs w:val="24"/>
        </w:rPr>
      </w:pPr>
    </w:p>
    <w:p w14:paraId="7D39DB35" w14:textId="77777777" w:rsidR="003F6903" w:rsidRDefault="003F6903">
      <w:pPr>
        <w:spacing w:line="200" w:lineRule="exact"/>
        <w:rPr>
          <w:sz w:val="24"/>
          <w:szCs w:val="24"/>
        </w:rPr>
      </w:pPr>
    </w:p>
    <w:p w14:paraId="2F9B7A2A" w14:textId="77777777" w:rsidR="003F6903" w:rsidRDefault="003F6903">
      <w:pPr>
        <w:spacing w:line="200" w:lineRule="exact"/>
        <w:rPr>
          <w:sz w:val="24"/>
          <w:szCs w:val="24"/>
        </w:rPr>
      </w:pPr>
    </w:p>
    <w:p w14:paraId="7AAA651C" w14:textId="77777777" w:rsidR="003F6903" w:rsidRDefault="003F6903">
      <w:pPr>
        <w:spacing w:line="206" w:lineRule="exact"/>
        <w:rPr>
          <w:sz w:val="24"/>
          <w:szCs w:val="24"/>
        </w:rPr>
      </w:pPr>
    </w:p>
    <w:p w14:paraId="75F5EACA" w14:textId="6904032C" w:rsidR="003F6903" w:rsidRDefault="0043202F" w:rsidP="001A5AF6">
      <w:pPr>
        <w:spacing w:line="416" w:lineRule="exact"/>
        <w:ind w:left="4300" w:right="712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B050"/>
          <w:sz w:val="31"/>
          <w:szCs w:val="31"/>
        </w:rPr>
        <w:t>COVID-19: вопросы и ответы</w:t>
      </w:r>
    </w:p>
    <w:p w14:paraId="763D3EE4" w14:textId="77777777" w:rsidR="003F6903" w:rsidRDefault="003F6903">
      <w:pPr>
        <w:spacing w:line="88" w:lineRule="exact"/>
        <w:rPr>
          <w:sz w:val="24"/>
          <w:szCs w:val="24"/>
        </w:rPr>
      </w:pPr>
    </w:p>
    <w:p w14:paraId="26A2A63E" w14:textId="77777777" w:rsidR="003F6903" w:rsidRDefault="0043202F">
      <w:pPr>
        <w:spacing w:line="309" w:lineRule="exact"/>
        <w:ind w:left="74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3"/>
          <w:szCs w:val="23"/>
        </w:rPr>
        <w:t>23 февраля 2021 г.</w:t>
      </w:r>
    </w:p>
    <w:p w14:paraId="7DA3C3C4" w14:textId="09B26C09" w:rsidR="003F6903" w:rsidRDefault="0043202F" w:rsidP="00511AD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5858425" wp14:editId="228004DA">
                <wp:simplePos x="0" y="0"/>
                <wp:positionH relativeFrom="column">
                  <wp:posOffset>-17780</wp:posOffset>
                </wp:positionH>
                <wp:positionV relativeFrom="paragraph">
                  <wp:posOffset>295910</wp:posOffset>
                </wp:positionV>
                <wp:extent cx="643636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6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6D3D6" id="Shape 2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3.3pt" to="505.4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0E9A3D74" w14:textId="77777777" w:rsidR="003F6903" w:rsidRDefault="003F6903">
      <w:pPr>
        <w:spacing w:line="200" w:lineRule="exact"/>
        <w:rPr>
          <w:sz w:val="24"/>
          <w:szCs w:val="24"/>
        </w:rPr>
      </w:pPr>
    </w:p>
    <w:p w14:paraId="4E34395F" w14:textId="77777777" w:rsidR="003F6903" w:rsidRDefault="003F6903">
      <w:pPr>
        <w:spacing w:line="200" w:lineRule="exact"/>
        <w:rPr>
          <w:sz w:val="24"/>
          <w:szCs w:val="24"/>
        </w:rPr>
      </w:pPr>
    </w:p>
    <w:p w14:paraId="75B56894" w14:textId="77777777" w:rsidR="003F6903" w:rsidRDefault="003F6903">
      <w:pPr>
        <w:spacing w:line="241" w:lineRule="exact"/>
        <w:rPr>
          <w:sz w:val="24"/>
          <w:szCs w:val="24"/>
        </w:rPr>
      </w:pPr>
    </w:p>
    <w:p w14:paraId="4B79F67E" w14:textId="77777777" w:rsidR="003F6903" w:rsidRPr="00511ADD" w:rsidRDefault="0043202F" w:rsidP="00511ADD">
      <w:pPr>
        <w:numPr>
          <w:ilvl w:val="0"/>
          <w:numId w:val="1"/>
        </w:numPr>
        <w:tabs>
          <w:tab w:val="left" w:pos="147"/>
        </w:tabs>
        <w:spacing w:line="227" w:lineRule="exact"/>
        <w:ind w:left="360" w:right="428" w:hanging="36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Могу ли я пройти тестирование во время пандемии COVID-19 с учетом действующих ограничений, особенно в том, что касается социального дистанцирования и самоизоляции?</w:t>
      </w:r>
    </w:p>
    <w:p w14:paraId="20F21C03" w14:textId="77777777" w:rsidR="003F6903" w:rsidRDefault="003F6903">
      <w:pPr>
        <w:spacing w:line="307" w:lineRule="exact"/>
        <w:rPr>
          <w:sz w:val="24"/>
          <w:szCs w:val="24"/>
        </w:rPr>
      </w:pPr>
    </w:p>
    <w:p w14:paraId="03296993" w14:textId="77777777" w:rsidR="003F6903" w:rsidRPr="00511ADD" w:rsidRDefault="0043202F" w:rsidP="00511ADD">
      <w:pPr>
        <w:spacing w:line="218" w:lineRule="exact"/>
        <w:ind w:right="712"/>
        <w:rPr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>При соблюдении предписаний органов здравоохранения относительно мобильности или физического дистанцирования, введенных местными властями, тестирование может проводиться в любое время и в любом месте.</w:t>
      </w:r>
    </w:p>
    <w:p w14:paraId="66C3CEA4" w14:textId="77777777" w:rsidR="003F6903" w:rsidRDefault="003F6903">
      <w:pPr>
        <w:spacing w:line="322" w:lineRule="exact"/>
        <w:rPr>
          <w:sz w:val="24"/>
          <w:szCs w:val="24"/>
        </w:rPr>
      </w:pPr>
    </w:p>
    <w:p w14:paraId="00DB6A29" w14:textId="237173A3" w:rsidR="003F6903" w:rsidRPr="00511ADD" w:rsidRDefault="0043202F" w:rsidP="00511ADD">
      <w:pPr>
        <w:numPr>
          <w:ilvl w:val="0"/>
          <w:numId w:val="2"/>
        </w:numPr>
        <w:tabs>
          <w:tab w:val="left" w:pos="284"/>
        </w:tabs>
        <w:spacing w:line="175" w:lineRule="exact"/>
        <w:ind w:left="140" w:hanging="14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Если </w:t>
      </w:r>
      <w:r w:rsidR="00A44452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у </w:t>
      </w: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меня</w:t>
      </w:r>
      <w:r w:rsidR="00A44452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возьмут пробу</w:t>
      </w: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, что будет сделано, чтобы свести к минимуму вероятность заражения?</w:t>
      </w:r>
    </w:p>
    <w:p w14:paraId="7C8465AE" w14:textId="77777777" w:rsidR="003F6903" w:rsidRDefault="003F6903">
      <w:pPr>
        <w:spacing w:line="309" w:lineRule="exact"/>
        <w:rPr>
          <w:sz w:val="24"/>
          <w:szCs w:val="24"/>
        </w:rPr>
      </w:pPr>
    </w:p>
    <w:p w14:paraId="7E3DCCA7" w14:textId="77777777" w:rsidR="003F6903" w:rsidRPr="00511ADD" w:rsidRDefault="0043202F">
      <w:pPr>
        <w:spacing w:line="246" w:lineRule="exact"/>
        <w:ind w:right="1100"/>
        <w:rPr>
          <w:rFonts w:ascii="Arial Unicode MS" w:eastAsia="Arial Unicode MS" w:hAnsi="Arial Unicode MS" w:cs="Arial Unicode MS"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Антидопинговые организации (АДО) должны принять усиленные меры в соответствии с рекомендациями органов здравоохранения и с учетом действующих ограничений для защиты вашего здоровья и здоровья персонала, выполняющего сбор проб. Более подробную информацию можно найти в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Руководство ВАДА по тестированию во время пандемии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COVID-19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от 25 ноября </w:t>
      </w:r>
      <w:hyperlink r:id="rId6">
        <w:r w:rsidRPr="00511ADD">
          <w:rPr>
            <w:rFonts w:ascii="Arial Unicode MS" w:eastAsia="Arial Unicode MS" w:hAnsi="Arial Unicode MS" w:cs="Arial Unicode MS"/>
            <w:sz w:val="20"/>
            <w:szCs w:val="20"/>
          </w:rPr>
          <w:t>2020 г., включая</w:t>
        </w:r>
      </w:hyperlink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hyperlink r:id="rId7">
        <w:r w:rsidRPr="00511ADD">
          <w:rPr>
            <w:rFonts w:ascii="Arial Unicode MS" w:eastAsia="Arial Unicode MS" w:hAnsi="Arial Unicode MS" w:cs="Arial Unicode MS"/>
            <w:sz w:val="20"/>
            <w:szCs w:val="20"/>
          </w:rPr>
          <w:t xml:space="preserve">дополнительные рекомендуемые меры, такие как </w:t>
        </w:r>
      </w:hyperlink>
      <w:r w:rsidRPr="00511ADD">
        <w:rPr>
          <w:rFonts w:ascii="Arial Unicode MS" w:eastAsia="Arial Unicode MS" w:hAnsi="Arial Unicode MS" w:cs="Arial Unicode MS"/>
          <w:sz w:val="20"/>
          <w:szCs w:val="20"/>
        </w:rPr>
        <w:t>использование средств индивидуальной защиты (СИЗ), мытье рук и оценка состояния здоровья спортсмена и ситуации до начала тестирования.</w:t>
      </w:r>
    </w:p>
    <w:p w14:paraId="23E12592" w14:textId="6D72A70B" w:rsidR="003F6903" w:rsidRDefault="00432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2E4CC9C" wp14:editId="2446D85E">
                <wp:simplePos x="0" y="0"/>
                <wp:positionH relativeFrom="column">
                  <wp:posOffset>0</wp:posOffset>
                </wp:positionH>
                <wp:positionV relativeFrom="paragraph">
                  <wp:posOffset>-171450</wp:posOffset>
                </wp:positionV>
                <wp:extent cx="222948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9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8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EF476" id="Shape 4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.5pt" to="175.5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" o:allowincell="f" filled="t" strokecolor="blue" strokeweight=".29667mm">
                <v:stroke joinstyle="miter"/>
                <o:lock v:ext="edit" shapetype="f"/>
              </v:line>
            </w:pict>
          </mc:Fallback>
        </mc:AlternateContent>
      </w:r>
    </w:p>
    <w:p w14:paraId="19A254E7" w14:textId="77777777" w:rsidR="003F6903" w:rsidRDefault="003F6903">
      <w:pPr>
        <w:spacing w:line="346" w:lineRule="exact"/>
        <w:rPr>
          <w:sz w:val="20"/>
          <w:szCs w:val="20"/>
        </w:rPr>
      </w:pPr>
    </w:p>
    <w:p w14:paraId="039FD326" w14:textId="77777777" w:rsidR="003F6903" w:rsidRPr="00511ADD" w:rsidRDefault="0043202F" w:rsidP="00511ADD">
      <w:pPr>
        <w:numPr>
          <w:ilvl w:val="0"/>
          <w:numId w:val="3"/>
        </w:numPr>
        <w:tabs>
          <w:tab w:val="left" w:pos="284"/>
        </w:tabs>
        <w:spacing w:line="175" w:lineRule="exact"/>
        <w:ind w:left="140" w:hanging="14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Какие конкретные меры будут предпринимать АДО, чтобы свести к минимуму вероятность передачи инфекции?</w:t>
      </w:r>
    </w:p>
    <w:p w14:paraId="2574193F" w14:textId="77777777" w:rsidR="003F6903" w:rsidRDefault="003F6903">
      <w:pPr>
        <w:spacing w:line="323" w:lineRule="exact"/>
        <w:rPr>
          <w:sz w:val="20"/>
          <w:szCs w:val="20"/>
        </w:rPr>
      </w:pPr>
    </w:p>
    <w:p w14:paraId="71F94174" w14:textId="526E0297" w:rsidR="003F6903" w:rsidRPr="00511ADD" w:rsidRDefault="0043202F" w:rsidP="00511ADD">
      <w:pPr>
        <w:spacing w:line="245" w:lineRule="exact"/>
        <w:ind w:right="570"/>
        <w:rPr>
          <w:rFonts w:ascii="Arial Unicode MS" w:eastAsia="Arial Unicode MS" w:hAnsi="Arial Unicode MS" w:cs="Arial Unicode MS"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Во-первых, АДО были проинформированы о том, что при проведении тестирования персонал, собирающий образцы, должен регулярно мыть руки и продезинфицировать руки или надеть новые перчатки по прибытии на место тестирования. Спортсмены и персонал, занимающийся сбором проб, также должны носить маски и, насколько это возможно, соблюдать рекомендованные требования к физическому дистанцированию, предписанные местными органами здравоохранения (один-два метра). В соответствии с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Руководство</w:t>
      </w:r>
      <w:r w:rsidR="00132B35">
        <w:rPr>
          <w:rFonts w:ascii="Arial Unicode MS" w:eastAsia="Arial Unicode MS" w:hAnsi="Arial Unicode MS" w:cs="Arial Unicode MS"/>
          <w:color w:val="0000FF"/>
          <w:sz w:val="20"/>
          <w:szCs w:val="20"/>
        </w:rPr>
        <w:t>м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ВАДА по тестированию во время пандемии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COVID-19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от 25 ноября 2020 года АДО рекомендуется сообщать спортсменам</w:t>
      </w:r>
      <w:hyperlink r:id="rId8">
        <w:r w:rsidRPr="00511ADD">
          <w:rPr>
            <w:rFonts w:ascii="Arial Unicode MS" w:eastAsia="Arial Unicode MS" w:hAnsi="Arial Unicode MS" w:cs="Arial Unicode MS"/>
            <w:sz w:val="20"/>
            <w:szCs w:val="20"/>
          </w:rPr>
          <w:t xml:space="preserve"> какие конкретные усиленные меры предосторожности они будут принимать, а </w:t>
        </w:r>
      </w:hyperlink>
      <w:r w:rsidRPr="00511ADD">
        <w:rPr>
          <w:rFonts w:ascii="Arial Unicode MS" w:eastAsia="Arial Unicode MS" w:hAnsi="Arial Unicode MS" w:cs="Arial Unicode MS"/>
          <w:sz w:val="20"/>
          <w:szCs w:val="20"/>
        </w:rPr>
        <w:t>также собирать информацию от спортсменов относительно их здоровья до начала тестирования. У АДО могут быть дополнительные процедуры снижения рисков в соответствии с национальными или местными нормативными требованиями.</w:t>
      </w:r>
    </w:p>
    <w:p w14:paraId="0250E87E" w14:textId="1F403943" w:rsidR="003F6903" w:rsidRDefault="003F6903">
      <w:pPr>
        <w:spacing w:line="20" w:lineRule="exact"/>
        <w:rPr>
          <w:sz w:val="20"/>
          <w:szCs w:val="20"/>
        </w:rPr>
      </w:pPr>
    </w:p>
    <w:p w14:paraId="169E8E93" w14:textId="77777777" w:rsidR="003F6903" w:rsidRDefault="003F6903">
      <w:pPr>
        <w:spacing w:line="207" w:lineRule="exact"/>
        <w:rPr>
          <w:sz w:val="20"/>
          <w:szCs w:val="20"/>
        </w:rPr>
      </w:pPr>
    </w:p>
    <w:p w14:paraId="5BD05812" w14:textId="77777777" w:rsidR="003F6903" w:rsidRPr="00511ADD" w:rsidRDefault="0043202F" w:rsidP="006C6DE6">
      <w:pPr>
        <w:numPr>
          <w:ilvl w:val="0"/>
          <w:numId w:val="4"/>
        </w:numPr>
        <w:tabs>
          <w:tab w:val="left" w:pos="284"/>
        </w:tabs>
        <w:spacing w:line="175" w:lineRule="exact"/>
        <w:ind w:left="140" w:hanging="14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Могу ли я ожидать каких-либо изменений в процедурах тестирования?</w:t>
      </w:r>
    </w:p>
    <w:p w14:paraId="62CF8CFE" w14:textId="77777777" w:rsidR="003F6903" w:rsidRPr="00511ADD" w:rsidRDefault="003F6903">
      <w:pPr>
        <w:spacing w:line="320" w:lineRule="exact"/>
        <w:rPr>
          <w:sz w:val="20"/>
          <w:szCs w:val="20"/>
        </w:rPr>
      </w:pPr>
    </w:p>
    <w:p w14:paraId="4F60E009" w14:textId="51D5E695" w:rsidR="003F6903" w:rsidRPr="00511ADD" w:rsidRDefault="0043202F">
      <w:pPr>
        <w:spacing w:line="243" w:lineRule="exact"/>
        <w:ind w:right="600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Пока существуют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Ме</w:t>
      </w:r>
      <w:hyperlink r:id="rId9">
        <w:r w:rsidRPr="00511ADD">
          <w:rPr>
            <w:rFonts w:ascii="Arial Unicode MS" w:eastAsia="Arial Unicode MS" w:hAnsi="Arial Unicode MS" w:cs="Arial Unicode MS"/>
            <w:color w:val="0000FF"/>
            <w:sz w:val="20"/>
            <w:szCs w:val="20"/>
            <w:u w:val="single"/>
          </w:rPr>
          <w:t>ждународные стандарты</w:t>
        </w:r>
        <w:r w:rsidRPr="00511ADD">
          <w:rPr>
            <w:rFonts w:ascii="Arial Unicode MS" w:eastAsia="Arial Unicode MS" w:hAnsi="Arial Unicode MS" w:cs="Arial Unicode MS"/>
            <w:sz w:val="20"/>
            <w:szCs w:val="20"/>
            <w:u w:val="single"/>
          </w:rPr>
          <w:t xml:space="preserve"> уже под</w:t>
        </w:r>
      </w:hyperlink>
      <w:r w:rsidRPr="00511ADD">
        <w:rPr>
          <w:rFonts w:ascii="Arial Unicode MS" w:eastAsia="Arial Unicode MS" w:hAnsi="Arial Unicode MS" w:cs="Arial Unicode MS"/>
          <w:sz w:val="20"/>
          <w:szCs w:val="20"/>
        </w:rPr>
        <w:t>черкива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ющие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целостность процесса, так и безопасность всех заинтересованных сторон, вы можете увидеть корректировки, направленные на достижение баланса между защитой чистой конкуренции и личным здоровьем. Конкретно,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Руководство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ВАДА по тестированию во время пандемии COVID-19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от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25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ноября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2020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г.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рекомендует АДО </w:t>
      </w:r>
      <w:hyperlink r:id="rId10">
        <w:r w:rsidRPr="00511ADD">
          <w:rPr>
            <w:rFonts w:ascii="Arial Unicode MS" w:eastAsia="Arial Unicode MS" w:hAnsi="Arial Unicode MS" w:cs="Arial Unicode MS"/>
            <w:color w:val="000000"/>
            <w:sz w:val="20"/>
            <w:szCs w:val="20"/>
          </w:rPr>
          <w:t>развернуть процесс предварительного уведомления,</w:t>
        </w:r>
      </w:hyperlink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hyperlink r:id="rId11">
        <w:r w:rsidRPr="00511ADD">
          <w:rPr>
            <w:rFonts w:ascii="Arial Unicode MS" w:eastAsia="Arial Unicode MS" w:hAnsi="Arial Unicode MS" w:cs="Arial Unicode MS"/>
            <w:color w:val="000000"/>
            <w:sz w:val="20"/>
            <w:szCs w:val="20"/>
          </w:rPr>
          <w:t xml:space="preserve">который может включать </w:t>
        </w:r>
      </w:hyperlink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самостоятельное заявление о состоянии вашего здоровья и / или рисках, связанных</w:t>
      </w:r>
      <w:r w:rsidR="0077567F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с COVID-19, а также информацию о том, какие дополнительные меры предосторожности для здоровья и безопасности были приняты и будут взяты персоналом по сбору проб. ВАДА</w:t>
      </w:r>
    </w:p>
    <w:p w14:paraId="527FAB76" w14:textId="6E7B079C" w:rsidR="003F6903" w:rsidRPr="00511ADD" w:rsidRDefault="0043202F">
      <w:pPr>
        <w:spacing w:line="20" w:lineRule="exact"/>
        <w:rPr>
          <w:rFonts w:ascii="Arial Unicode MS" w:eastAsia="Arial Unicode MS" w:hAnsi="Arial Unicode MS" w:cs="Arial Unicode MS"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F692126" wp14:editId="7D68F9D2">
                <wp:simplePos x="0" y="0"/>
                <wp:positionH relativeFrom="column">
                  <wp:posOffset>0</wp:posOffset>
                </wp:positionH>
                <wp:positionV relativeFrom="paragraph">
                  <wp:posOffset>-168910</wp:posOffset>
                </wp:positionV>
                <wp:extent cx="13042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4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8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3B424" id="Shape 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.3pt" to="102.7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" o:allowincell="f" filled="t" strokecolor="blue" strokeweight=".29667mm">
                <v:stroke joinstyle="miter"/>
                <o:lock v:ext="edit" shapetype="f"/>
              </v:line>
            </w:pict>
          </mc:Fallback>
        </mc:AlternateContent>
      </w:r>
    </w:p>
    <w:p w14:paraId="06E1A0D1" w14:textId="77777777" w:rsidR="003F6903" w:rsidRPr="00511ADD" w:rsidRDefault="003F6903">
      <w:pPr>
        <w:spacing w:line="32" w:lineRule="exact"/>
        <w:rPr>
          <w:rFonts w:ascii="Arial Unicode MS" w:eastAsia="Arial Unicode MS" w:hAnsi="Arial Unicode MS" w:cs="Arial Unicode MS"/>
          <w:sz w:val="20"/>
          <w:szCs w:val="20"/>
        </w:rPr>
      </w:pPr>
    </w:p>
    <w:p w14:paraId="18E32854" w14:textId="75EC94B6" w:rsidR="003F6903" w:rsidRPr="00511ADD" w:rsidRDefault="0043202F">
      <w:pPr>
        <w:spacing w:line="236" w:lineRule="exact"/>
        <w:rPr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также оценивает, что работало хорошо, а что оказалось сложным для борьбы с допингом в эти беспрецедентные времена. С этой целью ВАДА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Консультативная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>группа экспертов по стратегическому тестированию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,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котор</w:t>
      </w:r>
      <w:r w:rsidR="00261733">
        <w:rPr>
          <w:rFonts w:ascii="Arial Unicode MS" w:eastAsia="Arial Unicode MS" w:hAnsi="Arial Unicode MS" w:cs="Arial Unicode MS"/>
          <w:color w:val="000000"/>
          <w:sz w:val="20"/>
          <w:szCs w:val="20"/>
        </w:rPr>
        <w:t>ая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был</w:t>
      </w:r>
      <w:r w:rsidR="00261733">
        <w:rPr>
          <w:rFonts w:ascii="Arial Unicode MS" w:eastAsia="Arial Unicode MS" w:hAnsi="Arial Unicode MS" w:cs="Arial Unicode MS"/>
          <w:color w:val="000000"/>
          <w:sz w:val="20"/>
          <w:szCs w:val="20"/>
        </w:rPr>
        <w:t>а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создан</w:t>
      </w:r>
      <w:r w:rsidR="00F650E8">
        <w:rPr>
          <w:rFonts w:ascii="Arial Unicode MS" w:eastAsia="Arial Unicode MS" w:hAnsi="Arial Unicode MS" w:cs="Arial Unicode MS"/>
          <w:color w:val="000000"/>
          <w:sz w:val="20"/>
          <w:szCs w:val="20"/>
        </w:rPr>
        <w:t>а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в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Сентябр</w:t>
      </w:r>
      <w:r w:rsidR="00261733">
        <w:rPr>
          <w:rFonts w:ascii="Arial Unicode MS" w:eastAsia="Arial Unicode MS" w:hAnsi="Arial Unicode MS" w:cs="Arial Unicode MS"/>
          <w:color w:val="0000FF"/>
          <w:sz w:val="20"/>
          <w:szCs w:val="20"/>
        </w:rPr>
        <w:t>е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2020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,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учится на этом опыте и видит,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как в результате может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>быть дополнительно усилена антидопинговая система.</w:t>
      </w:r>
    </w:p>
    <w:p w14:paraId="5D8ECD0B" w14:textId="4219BD70" w:rsidR="003F6903" w:rsidRDefault="003F6903">
      <w:pPr>
        <w:spacing w:line="20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4A5D177B" w14:textId="77777777" w:rsidR="003F6903" w:rsidRDefault="003F6903">
      <w:pPr>
        <w:sectPr w:rsidR="003F6903">
          <w:pgSz w:w="12240" w:h="15840"/>
          <w:pgMar w:top="1440" w:right="100" w:bottom="437" w:left="1080" w:header="0" w:footer="0" w:gutter="0"/>
          <w:cols w:space="720" w:equalWidth="0">
            <w:col w:w="11060"/>
          </w:cols>
        </w:sectPr>
      </w:pPr>
    </w:p>
    <w:p w14:paraId="705AA684" w14:textId="77777777" w:rsidR="003F6903" w:rsidRDefault="003F6903">
      <w:pPr>
        <w:spacing w:line="200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60B3182D" w14:textId="77777777" w:rsidR="003F6903" w:rsidRDefault="003F6903">
      <w:pPr>
        <w:spacing w:line="200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7B8D33A2" w14:textId="77777777" w:rsidR="003F6903" w:rsidRDefault="003F6903">
      <w:pPr>
        <w:spacing w:line="251" w:lineRule="exact"/>
        <w:rPr>
          <w:rFonts w:ascii="Arial Unicode MS" w:eastAsia="Arial Unicode MS" w:hAnsi="Arial Unicode MS" w:cs="Arial Unicode MS"/>
          <w:b/>
          <w:bCs/>
          <w:sz w:val="13"/>
          <w:szCs w:val="13"/>
        </w:rPr>
      </w:pPr>
    </w:p>
    <w:p w14:paraId="7302D4CB" w14:textId="77777777" w:rsidR="003F6903" w:rsidRDefault="0043202F">
      <w:pPr>
        <w:spacing w:line="175" w:lineRule="exact"/>
        <w:ind w:left="93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Страница 1</w:t>
      </w:r>
    </w:p>
    <w:p w14:paraId="4EAA7531" w14:textId="77777777" w:rsidR="003F6903" w:rsidRDefault="003F6903">
      <w:pPr>
        <w:sectPr w:rsidR="003F6903">
          <w:type w:val="continuous"/>
          <w:pgSz w:w="12240" w:h="15840"/>
          <w:pgMar w:top="1440" w:right="100" w:bottom="437" w:left="1080" w:header="0" w:footer="0" w:gutter="0"/>
          <w:cols w:space="720" w:equalWidth="0">
            <w:col w:w="11060"/>
          </w:cols>
        </w:sectPr>
      </w:pPr>
    </w:p>
    <w:p w14:paraId="7C5EC5F8" w14:textId="77777777" w:rsidR="003F6903" w:rsidRDefault="0043202F">
      <w:pPr>
        <w:spacing w:line="200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 wp14:anchorId="14F9372E" wp14:editId="6234619C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1828800" cy="10007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DDADE2" w14:textId="77777777" w:rsidR="003F6903" w:rsidRDefault="003F6903">
      <w:pPr>
        <w:spacing w:line="200" w:lineRule="exact"/>
        <w:rPr>
          <w:sz w:val="20"/>
          <w:szCs w:val="20"/>
        </w:rPr>
      </w:pPr>
    </w:p>
    <w:p w14:paraId="05649B6F" w14:textId="77777777" w:rsidR="003F6903" w:rsidRDefault="003F6903">
      <w:pPr>
        <w:spacing w:line="200" w:lineRule="exact"/>
        <w:rPr>
          <w:sz w:val="20"/>
          <w:szCs w:val="20"/>
        </w:rPr>
      </w:pPr>
    </w:p>
    <w:p w14:paraId="7FABAD1D" w14:textId="77777777" w:rsidR="003F6903" w:rsidRDefault="003F6903">
      <w:pPr>
        <w:spacing w:line="200" w:lineRule="exact"/>
        <w:rPr>
          <w:sz w:val="20"/>
          <w:szCs w:val="20"/>
        </w:rPr>
      </w:pPr>
    </w:p>
    <w:p w14:paraId="781D2FC9" w14:textId="77777777" w:rsidR="003F6903" w:rsidRDefault="003F6903">
      <w:pPr>
        <w:spacing w:line="206" w:lineRule="exact"/>
        <w:rPr>
          <w:sz w:val="20"/>
          <w:szCs w:val="20"/>
        </w:rPr>
      </w:pPr>
    </w:p>
    <w:p w14:paraId="12BF34C6" w14:textId="188D87E8" w:rsidR="003F6903" w:rsidRDefault="0043202F" w:rsidP="001A5AF6">
      <w:pPr>
        <w:spacing w:line="416" w:lineRule="exact"/>
        <w:ind w:right="392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B050"/>
          <w:sz w:val="31"/>
          <w:szCs w:val="31"/>
        </w:rPr>
        <w:t>COVID-19: вопросы и ответы</w:t>
      </w:r>
    </w:p>
    <w:p w14:paraId="4C58420E" w14:textId="77777777" w:rsidR="003F6903" w:rsidRDefault="003F6903">
      <w:pPr>
        <w:spacing w:line="88" w:lineRule="exact"/>
        <w:rPr>
          <w:sz w:val="20"/>
          <w:szCs w:val="20"/>
        </w:rPr>
      </w:pPr>
    </w:p>
    <w:p w14:paraId="70EB00C7" w14:textId="77777777" w:rsidR="003F6903" w:rsidRDefault="0043202F">
      <w:pPr>
        <w:spacing w:line="309" w:lineRule="exact"/>
        <w:ind w:left="74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3"/>
          <w:szCs w:val="23"/>
        </w:rPr>
        <w:t>23 февраля 2021 г.</w:t>
      </w:r>
    </w:p>
    <w:p w14:paraId="0289CF81" w14:textId="77777777" w:rsidR="003F6903" w:rsidRDefault="00432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90EFE57" wp14:editId="0E918860">
                <wp:simplePos x="0" y="0"/>
                <wp:positionH relativeFrom="column">
                  <wp:posOffset>-17780</wp:posOffset>
                </wp:positionH>
                <wp:positionV relativeFrom="paragraph">
                  <wp:posOffset>295910</wp:posOffset>
                </wp:positionV>
                <wp:extent cx="643636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6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07AC5" id="Shape 12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3.3pt" to="505.4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BEA290E" w14:textId="77777777" w:rsidR="003F6903" w:rsidRDefault="003F6903">
      <w:pPr>
        <w:spacing w:line="200" w:lineRule="exact"/>
        <w:rPr>
          <w:sz w:val="20"/>
          <w:szCs w:val="20"/>
        </w:rPr>
      </w:pPr>
    </w:p>
    <w:p w14:paraId="6135E9D5" w14:textId="77777777" w:rsidR="003F6903" w:rsidRDefault="003F6903">
      <w:pPr>
        <w:spacing w:line="200" w:lineRule="exact"/>
        <w:rPr>
          <w:sz w:val="20"/>
          <w:szCs w:val="20"/>
        </w:rPr>
      </w:pPr>
    </w:p>
    <w:p w14:paraId="6C5888F0" w14:textId="77777777" w:rsidR="003F6903" w:rsidRDefault="003F6903">
      <w:pPr>
        <w:spacing w:line="200" w:lineRule="exact"/>
        <w:rPr>
          <w:sz w:val="20"/>
          <w:szCs w:val="20"/>
        </w:rPr>
      </w:pPr>
    </w:p>
    <w:p w14:paraId="1B8A42FF" w14:textId="77777777" w:rsidR="003F6903" w:rsidRDefault="003F6903">
      <w:pPr>
        <w:spacing w:line="200" w:lineRule="exact"/>
        <w:rPr>
          <w:sz w:val="20"/>
          <w:szCs w:val="20"/>
        </w:rPr>
      </w:pPr>
    </w:p>
    <w:p w14:paraId="2238E204" w14:textId="77777777" w:rsidR="003F6903" w:rsidRPr="00511ADD" w:rsidRDefault="003F6903">
      <w:pPr>
        <w:spacing w:line="205" w:lineRule="exact"/>
        <w:rPr>
          <w:sz w:val="20"/>
          <w:szCs w:val="20"/>
        </w:rPr>
      </w:pPr>
    </w:p>
    <w:p w14:paraId="7B4381D3" w14:textId="77777777" w:rsidR="003F6903" w:rsidRPr="00511ADD" w:rsidRDefault="0043202F">
      <w:pPr>
        <w:numPr>
          <w:ilvl w:val="0"/>
          <w:numId w:val="5"/>
        </w:numPr>
        <w:tabs>
          <w:tab w:val="left" w:pos="180"/>
        </w:tabs>
        <w:spacing w:line="228" w:lineRule="exact"/>
        <w:ind w:left="180" w:hanging="18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Что мне делать, если я заразился или у меня есть симптомы COVID-19?</w:t>
      </w:r>
    </w:p>
    <w:p w14:paraId="67D87BB4" w14:textId="77777777" w:rsidR="003F6903" w:rsidRPr="00511ADD" w:rsidRDefault="003F6903">
      <w:pPr>
        <w:spacing w:line="314" w:lineRule="exact"/>
        <w:rPr>
          <w:sz w:val="20"/>
          <w:szCs w:val="20"/>
        </w:rPr>
      </w:pPr>
    </w:p>
    <w:p w14:paraId="770E9290" w14:textId="618C3EF4" w:rsidR="003F6903" w:rsidRPr="00511ADD" w:rsidRDefault="0043202F" w:rsidP="00511ADD">
      <w:pPr>
        <w:spacing w:line="242" w:lineRule="exact"/>
        <w:ind w:right="392"/>
        <w:rPr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Вы должны уделять первостепенное внимание своему здоровью и здоровью окружающих. Если вы обеспокоены тем, что могли заразиться вирусом, приоритетом является самоизолирование и соблюдение других мер предосторожности (мытье рук, ношение маски и т. 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д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.), 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р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>екомендованных международными организациями здравоохранения. Вам следует связаться с местными органами здравоохранения, чтобы убедиться, что вы соблюдаете надлежащие процедуры в вашем регионе, в том числе, когда и где проходить тестирование, лечение и помощь в возможном отслеживании контактов (если применимо). В контексте борьбы с допингом вам следует проинформировать свою АДО о вашей ситуации, сообщив о своем местонахождении или когда сотрудники по сбору проб уведомят вас о тестировании, чтобы они могли соответствующим образом скорректировать свои планы.</w:t>
      </w:r>
    </w:p>
    <w:p w14:paraId="051986EB" w14:textId="77777777" w:rsidR="003F6903" w:rsidRPr="00511ADD" w:rsidRDefault="003F6903">
      <w:pPr>
        <w:spacing w:line="200" w:lineRule="exact"/>
        <w:rPr>
          <w:sz w:val="20"/>
          <w:szCs w:val="20"/>
        </w:rPr>
      </w:pPr>
    </w:p>
    <w:p w14:paraId="639CD33A" w14:textId="77777777" w:rsidR="003F6903" w:rsidRPr="00511ADD" w:rsidRDefault="0043202F" w:rsidP="00261733">
      <w:pPr>
        <w:numPr>
          <w:ilvl w:val="0"/>
          <w:numId w:val="6"/>
        </w:numPr>
        <w:tabs>
          <w:tab w:val="left" w:pos="284"/>
        </w:tabs>
        <w:spacing w:line="201" w:lineRule="exact"/>
        <w:ind w:left="160" w:hanging="16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Что делать, если я нахожусь на карантине в результате прямого контакта с кем-то, кто болен COVID-19?</w:t>
      </w:r>
    </w:p>
    <w:p w14:paraId="126051AF" w14:textId="77777777" w:rsidR="003F6903" w:rsidRPr="00511ADD" w:rsidRDefault="003F6903">
      <w:pPr>
        <w:spacing w:line="200" w:lineRule="exact"/>
        <w:rPr>
          <w:sz w:val="20"/>
          <w:szCs w:val="20"/>
        </w:rPr>
      </w:pPr>
    </w:p>
    <w:p w14:paraId="36AB2375" w14:textId="6326F9BD" w:rsidR="003F6903" w:rsidRPr="00511ADD" w:rsidRDefault="0043202F" w:rsidP="00511ADD">
      <w:pPr>
        <w:spacing w:line="218" w:lineRule="exact"/>
        <w:ind w:right="534"/>
        <w:rPr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>Вы должны соблюдать директивы органов общественного здравоохранения. Вам следует как можно скорее сообщить об этом свое</w:t>
      </w:r>
      <w:r w:rsidR="00261733">
        <w:rPr>
          <w:rFonts w:ascii="Arial Unicode MS" w:eastAsia="Arial Unicode MS" w:hAnsi="Arial Unicode MS" w:cs="Arial Unicode MS"/>
          <w:sz w:val="20"/>
          <w:szCs w:val="20"/>
        </w:rPr>
        <w:t>й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61733" w:rsidRPr="00511ADD">
        <w:rPr>
          <w:rFonts w:ascii="Arial Unicode MS" w:eastAsia="Arial Unicode MS" w:hAnsi="Arial Unicode MS" w:cs="Arial Unicode MS"/>
          <w:sz w:val="20"/>
          <w:szCs w:val="20"/>
        </w:rPr>
        <w:t>АДО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и объяснить свою ситуацию.</w:t>
      </w:r>
    </w:p>
    <w:p w14:paraId="5E7C131F" w14:textId="77777777" w:rsidR="003F6903" w:rsidRPr="00511ADD" w:rsidRDefault="003F6903">
      <w:pPr>
        <w:spacing w:line="322" w:lineRule="exact"/>
        <w:rPr>
          <w:sz w:val="20"/>
          <w:szCs w:val="20"/>
        </w:rPr>
      </w:pPr>
    </w:p>
    <w:p w14:paraId="58F68160" w14:textId="77777777" w:rsidR="003F6903" w:rsidRPr="00511ADD" w:rsidRDefault="0043202F" w:rsidP="00511ADD">
      <w:pPr>
        <w:numPr>
          <w:ilvl w:val="0"/>
          <w:numId w:val="7"/>
        </w:numPr>
        <w:tabs>
          <w:tab w:val="left" w:pos="147"/>
        </w:tabs>
        <w:spacing w:line="227" w:lineRule="exact"/>
        <w:ind w:left="360" w:right="108" w:hanging="36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Требуется ли мне разрешение на терапевтическое использование (TUE), если у меня есть заболевание, требующее применения запрещенного вещества или метода?</w:t>
      </w:r>
    </w:p>
    <w:p w14:paraId="03CE160C" w14:textId="77777777" w:rsidR="003F6903" w:rsidRPr="00511ADD" w:rsidRDefault="003F6903">
      <w:pPr>
        <w:spacing w:line="299" w:lineRule="exact"/>
        <w:rPr>
          <w:sz w:val="20"/>
          <w:szCs w:val="20"/>
        </w:rPr>
      </w:pPr>
    </w:p>
    <w:p w14:paraId="11845A3E" w14:textId="052DF5E3" w:rsidR="003F6903" w:rsidRPr="00F650E8" w:rsidRDefault="0043202F" w:rsidP="00F650E8">
      <w:pPr>
        <w:tabs>
          <w:tab w:val="left" w:pos="9781"/>
        </w:tabs>
        <w:spacing w:line="238" w:lineRule="exact"/>
        <w:ind w:right="920"/>
        <w:rPr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>Да, вы несете ответственность за то, чтобы у вас было действующее разрешение на ТИ. Если во время пандемии COVID-19 у вас возникнут трудности с доступом к врачу, чтобы получить доступ к необходимой документации в поддержку вашего заявления на ТИ, вы должны задокументировать все действия и препятствия для соблюдения соответствующих требований, и это будет рассмотрено в индивидуальном порядке. Есть положения в</w:t>
      </w:r>
      <w:r w:rsidR="00F650E8">
        <w:rPr>
          <w:sz w:val="20"/>
          <w:szCs w:val="20"/>
        </w:rPr>
        <w:t xml:space="preserve"> </w:t>
      </w:r>
      <w:hyperlink r:id="rId12">
        <w:r w:rsidRPr="00511ADD">
          <w:rPr>
            <w:rFonts w:ascii="Arial Unicode MS" w:eastAsia="Arial Unicode MS" w:hAnsi="Arial Unicode MS" w:cs="Arial Unicode MS"/>
            <w:color w:val="0000FF"/>
            <w:sz w:val="20"/>
            <w:szCs w:val="20"/>
            <w:u w:val="single"/>
          </w:rPr>
          <w:t>Международный стандарт для</w:t>
        </w:r>
        <w:r w:rsidR="00F650E8">
          <w:rPr>
            <w:rFonts w:ascii="Arial Unicode MS" w:eastAsia="Arial Unicode MS" w:hAnsi="Arial Unicode MS" w:cs="Arial Unicode MS"/>
            <w:color w:val="0000FF"/>
            <w:sz w:val="20"/>
            <w:szCs w:val="20"/>
            <w:u w:val="single"/>
          </w:rPr>
          <w:t xml:space="preserve"> </w:t>
        </w:r>
        <w:r w:rsidRPr="00511ADD">
          <w:rPr>
            <w:rFonts w:ascii="Arial Unicode MS" w:eastAsia="Arial Unicode MS" w:hAnsi="Arial Unicode MS" w:cs="Arial Unicode MS"/>
            <w:color w:val="0000FF"/>
            <w:sz w:val="20"/>
            <w:szCs w:val="20"/>
            <w:u w:val="single"/>
          </w:rPr>
          <w:t>ТИ</w:t>
        </w:r>
        <w:r w:rsidR="00F650E8">
          <w:rPr>
            <w:rFonts w:ascii="Arial Unicode MS" w:eastAsia="Arial Unicode MS" w:hAnsi="Arial Unicode MS" w:cs="Arial Unicode MS"/>
            <w:color w:val="0000FF"/>
            <w:sz w:val="20"/>
            <w:szCs w:val="20"/>
            <w:u w:val="single"/>
          </w:rPr>
          <w:t>,</w:t>
        </w:r>
        <w:r w:rsidRPr="00511ADD">
          <w:rPr>
            <w:rFonts w:ascii="Arial Unicode MS" w:eastAsia="Arial Unicode MS" w:hAnsi="Arial Unicode MS" w:cs="Arial Unicode MS"/>
            <w:color w:val="0000FF"/>
            <w:sz w:val="20"/>
            <w:szCs w:val="20"/>
          </w:rPr>
          <w:t xml:space="preserve"> </w:t>
        </w:r>
        <w:r w:rsidRPr="00511ADD">
          <w:rPr>
            <w:rFonts w:ascii="Arial Unicode MS" w:eastAsia="Arial Unicode MS" w:hAnsi="Arial Unicode MS" w:cs="Arial Unicode MS"/>
            <w:color w:val="000000"/>
            <w:sz w:val="20"/>
            <w:szCs w:val="20"/>
            <w:u w:val="single"/>
          </w:rPr>
          <w:t>когда спортсме</w:t>
        </w:r>
        <w:r w:rsidRPr="00511ADD">
          <w:rPr>
            <w:rFonts w:ascii="Arial Unicode MS" w:eastAsia="Arial Unicode MS" w:hAnsi="Arial Unicode MS" w:cs="Arial Unicode MS"/>
            <w:color w:val="000000"/>
            <w:sz w:val="20"/>
            <w:szCs w:val="20"/>
          </w:rPr>
          <w:t xml:space="preserve">н </w:t>
        </w:r>
      </w:hyperlink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</w:rPr>
        <w:t xml:space="preserve">может 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запросить разрешение на ТИ </w:t>
      </w:r>
      <w:r w:rsidR="00F650E8">
        <w:rPr>
          <w:rFonts w:ascii="Arial Unicode MS" w:eastAsia="Arial Unicode MS" w:hAnsi="Arial Unicode MS" w:cs="Arial Unicode MS"/>
          <w:color w:val="000000"/>
          <w:sz w:val="20"/>
          <w:szCs w:val="20"/>
        </w:rPr>
        <w:t>на прошедшую дату</w:t>
      </w:r>
      <w:r w:rsidRPr="00511ADD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в экстренных или исключительных ситуациях.</w:t>
      </w:r>
    </w:p>
    <w:p w14:paraId="53DB5902" w14:textId="77777777" w:rsidR="003F6903" w:rsidRPr="00511ADD" w:rsidRDefault="003F6903">
      <w:pPr>
        <w:spacing w:line="384" w:lineRule="exact"/>
        <w:rPr>
          <w:sz w:val="20"/>
          <w:szCs w:val="20"/>
        </w:rPr>
      </w:pPr>
    </w:p>
    <w:p w14:paraId="20F2738D" w14:textId="77777777" w:rsidR="003F6903" w:rsidRPr="00511ADD" w:rsidRDefault="0043202F" w:rsidP="00261733">
      <w:pPr>
        <w:numPr>
          <w:ilvl w:val="0"/>
          <w:numId w:val="8"/>
        </w:numPr>
        <w:tabs>
          <w:tab w:val="left" w:pos="284"/>
        </w:tabs>
        <w:spacing w:line="175" w:lineRule="exact"/>
        <w:ind w:left="140" w:hanging="14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Нужно ли мне по-прежнему предоставлять информацию о моем местонахождении?</w:t>
      </w:r>
    </w:p>
    <w:p w14:paraId="1047A930" w14:textId="77777777" w:rsidR="003F6903" w:rsidRPr="00511ADD" w:rsidRDefault="003F6903">
      <w:pPr>
        <w:spacing w:line="334" w:lineRule="exact"/>
        <w:rPr>
          <w:sz w:val="20"/>
          <w:szCs w:val="20"/>
        </w:rPr>
      </w:pPr>
    </w:p>
    <w:p w14:paraId="28325C6C" w14:textId="2048A1EF" w:rsidR="003F6903" w:rsidRPr="00511ADD" w:rsidRDefault="0043202F" w:rsidP="00511ADD">
      <w:pPr>
        <w:spacing w:line="218" w:lineRule="exact"/>
        <w:ind w:right="392"/>
        <w:rPr>
          <w:rFonts w:ascii="Arial Unicode MS" w:eastAsia="Arial Unicode MS" w:hAnsi="Arial Unicode MS" w:cs="Arial Unicode MS"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Да, вы должны продолжать предоставлять свои </w:t>
      </w:r>
      <w:r w:rsidR="00261733">
        <w:rPr>
          <w:rFonts w:ascii="Arial Unicode MS" w:eastAsia="Arial Unicode MS" w:hAnsi="Arial Unicode MS" w:cs="Arial Unicode MS"/>
          <w:sz w:val="20"/>
          <w:szCs w:val="20"/>
        </w:rPr>
        <w:t xml:space="preserve">данные по </w:t>
      </w:r>
      <w:r w:rsidRPr="00511ADD">
        <w:rPr>
          <w:rFonts w:ascii="Arial Unicode MS" w:eastAsia="Arial Unicode MS" w:hAnsi="Arial Unicode MS" w:cs="Arial Unicode MS"/>
          <w:color w:val="0000FF"/>
          <w:sz w:val="20"/>
          <w:szCs w:val="20"/>
          <w:u w:val="single"/>
        </w:rPr>
        <w:t>местонахождени</w:t>
      </w:r>
      <w:r w:rsidR="00261733">
        <w:rPr>
          <w:rFonts w:ascii="Arial Unicode MS" w:eastAsia="Arial Unicode MS" w:hAnsi="Arial Unicode MS" w:cs="Arial Unicode MS"/>
          <w:color w:val="0000FF"/>
          <w:sz w:val="20"/>
          <w:szCs w:val="20"/>
          <w:u w:val="single"/>
        </w:rPr>
        <w:t xml:space="preserve">ю. 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Если вы хотите поделиться информацией о своем здоровье, самоизоляции, ограничениях передвижения и т. </w:t>
      </w:r>
      <w:r w:rsidR="00261733">
        <w:rPr>
          <w:rFonts w:ascii="Arial Unicode MS" w:eastAsia="Arial Unicode MS" w:hAnsi="Arial Unicode MS" w:cs="Arial Unicode MS"/>
          <w:sz w:val="20"/>
          <w:szCs w:val="20"/>
        </w:rPr>
        <w:t>д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., </w:t>
      </w:r>
      <w:r w:rsidR="00261733">
        <w:rPr>
          <w:rFonts w:ascii="Arial Unicode MS" w:eastAsia="Arial Unicode MS" w:hAnsi="Arial Unicode MS" w:cs="Arial Unicode MS"/>
          <w:sz w:val="20"/>
          <w:szCs w:val="20"/>
        </w:rPr>
        <w:t>к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>оторые могут повлиять на допинг-контроль, пожалуйста, укажите эту информацию в своем заявлении о местонахождении.</w:t>
      </w:r>
    </w:p>
    <w:p w14:paraId="23688299" w14:textId="77777777" w:rsidR="003F6903" w:rsidRPr="00511ADD" w:rsidRDefault="003F6903">
      <w:pPr>
        <w:spacing w:line="369" w:lineRule="exact"/>
        <w:rPr>
          <w:sz w:val="20"/>
          <w:szCs w:val="20"/>
        </w:rPr>
      </w:pPr>
    </w:p>
    <w:p w14:paraId="7B66DF40" w14:textId="77777777" w:rsidR="003F6903" w:rsidRPr="00511ADD" w:rsidRDefault="0043202F" w:rsidP="00511ADD">
      <w:pPr>
        <w:numPr>
          <w:ilvl w:val="0"/>
          <w:numId w:val="9"/>
        </w:numPr>
        <w:tabs>
          <w:tab w:val="left" w:pos="152"/>
        </w:tabs>
        <w:spacing w:line="231" w:lineRule="exact"/>
        <w:ind w:left="360" w:right="392" w:hanging="36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Могу ли я отказаться от тестирования, если я нахожусь в самоизоляции, на карантине или не чувствую, что персонал по сбору проб принимает адекватные меры предосторожности?</w:t>
      </w:r>
    </w:p>
    <w:p w14:paraId="348F98E1" w14:textId="77777777" w:rsidR="003F6903" w:rsidRPr="00511ADD" w:rsidRDefault="003F6903">
      <w:pPr>
        <w:spacing w:line="271" w:lineRule="exact"/>
        <w:rPr>
          <w:sz w:val="20"/>
          <w:szCs w:val="20"/>
        </w:rPr>
      </w:pPr>
    </w:p>
    <w:p w14:paraId="03E8C8AF" w14:textId="77777777" w:rsidR="003F6903" w:rsidRPr="00511ADD" w:rsidRDefault="0043202F">
      <w:pPr>
        <w:numPr>
          <w:ilvl w:val="0"/>
          <w:numId w:val="10"/>
        </w:numPr>
        <w:tabs>
          <w:tab w:val="left" w:pos="156"/>
        </w:tabs>
        <w:spacing w:line="245" w:lineRule="exact"/>
        <w:ind w:right="114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>странах, где действуют меры локализации, АДО поощряются к тестированию только в наиболее подходящих ситуациях и должны выносить здравое суждение, основанное на тщательной оценке риска ситуации. Если нет обязательной изоляции / карантина или карантина, введенных национальными или</w:t>
      </w:r>
    </w:p>
    <w:p w14:paraId="146785FE" w14:textId="77777777" w:rsidR="003F6903" w:rsidRDefault="003F6903">
      <w:pPr>
        <w:sectPr w:rsidR="003F6903">
          <w:pgSz w:w="12240" w:h="15840"/>
          <w:pgMar w:top="1440" w:right="420" w:bottom="437" w:left="1080" w:header="0" w:footer="0" w:gutter="0"/>
          <w:cols w:space="720" w:equalWidth="0">
            <w:col w:w="10740"/>
          </w:cols>
        </w:sectPr>
      </w:pPr>
    </w:p>
    <w:p w14:paraId="628C1F63" w14:textId="77777777" w:rsidR="003F6903" w:rsidRDefault="003F6903">
      <w:pPr>
        <w:spacing w:line="200" w:lineRule="exact"/>
        <w:rPr>
          <w:sz w:val="20"/>
          <w:szCs w:val="20"/>
        </w:rPr>
      </w:pPr>
    </w:p>
    <w:p w14:paraId="349D090F" w14:textId="77777777" w:rsidR="003F6903" w:rsidRDefault="003F6903">
      <w:pPr>
        <w:spacing w:line="337" w:lineRule="exact"/>
        <w:rPr>
          <w:sz w:val="20"/>
          <w:szCs w:val="20"/>
        </w:rPr>
      </w:pPr>
    </w:p>
    <w:p w14:paraId="0771541A" w14:textId="77777777" w:rsidR="003F6903" w:rsidRDefault="0043202F">
      <w:pPr>
        <w:spacing w:line="175" w:lineRule="exact"/>
        <w:ind w:left="93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3"/>
          <w:szCs w:val="13"/>
        </w:rPr>
        <w:t>Страница 2</w:t>
      </w:r>
    </w:p>
    <w:p w14:paraId="21B42025" w14:textId="77777777" w:rsidR="003F6903" w:rsidRDefault="003F6903">
      <w:pPr>
        <w:sectPr w:rsidR="003F6903">
          <w:type w:val="continuous"/>
          <w:pgSz w:w="12240" w:h="15840"/>
          <w:pgMar w:top="1440" w:right="420" w:bottom="437" w:left="1080" w:header="0" w:footer="0" w:gutter="0"/>
          <w:cols w:space="720" w:equalWidth="0">
            <w:col w:w="10740"/>
          </w:cols>
        </w:sectPr>
      </w:pPr>
    </w:p>
    <w:p w14:paraId="1641F5D9" w14:textId="77777777" w:rsidR="003F6903" w:rsidRDefault="0043202F">
      <w:pPr>
        <w:spacing w:line="200" w:lineRule="exact"/>
        <w:rPr>
          <w:sz w:val="20"/>
          <w:szCs w:val="20"/>
        </w:r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4CBC1DFD" wp14:editId="0029712B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1828800" cy="100076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814777" w14:textId="77777777" w:rsidR="003F6903" w:rsidRDefault="003F6903">
      <w:pPr>
        <w:spacing w:line="200" w:lineRule="exact"/>
        <w:rPr>
          <w:sz w:val="20"/>
          <w:szCs w:val="20"/>
        </w:rPr>
      </w:pPr>
    </w:p>
    <w:p w14:paraId="299FA4EE" w14:textId="77777777" w:rsidR="003F6903" w:rsidRDefault="003F6903">
      <w:pPr>
        <w:spacing w:line="200" w:lineRule="exact"/>
        <w:rPr>
          <w:sz w:val="20"/>
          <w:szCs w:val="20"/>
        </w:rPr>
      </w:pPr>
    </w:p>
    <w:p w14:paraId="6C870C4F" w14:textId="77777777" w:rsidR="003F6903" w:rsidRDefault="003F6903">
      <w:pPr>
        <w:spacing w:line="200" w:lineRule="exact"/>
        <w:rPr>
          <w:sz w:val="20"/>
          <w:szCs w:val="20"/>
        </w:rPr>
      </w:pPr>
    </w:p>
    <w:p w14:paraId="13F02857" w14:textId="77777777" w:rsidR="003F6903" w:rsidRDefault="003F6903">
      <w:pPr>
        <w:spacing w:line="206" w:lineRule="exact"/>
        <w:rPr>
          <w:sz w:val="20"/>
          <w:szCs w:val="20"/>
        </w:rPr>
      </w:pPr>
    </w:p>
    <w:p w14:paraId="7F484BF9" w14:textId="6039B977" w:rsidR="003F6903" w:rsidRDefault="0043202F" w:rsidP="001A5AF6">
      <w:pPr>
        <w:spacing w:line="416" w:lineRule="exact"/>
        <w:ind w:right="108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B050"/>
          <w:sz w:val="31"/>
          <w:szCs w:val="31"/>
        </w:rPr>
        <w:t>COVID-19: вопросы и ответы</w:t>
      </w:r>
    </w:p>
    <w:p w14:paraId="13977C68" w14:textId="77777777" w:rsidR="003F6903" w:rsidRDefault="003F6903">
      <w:pPr>
        <w:spacing w:line="88" w:lineRule="exact"/>
        <w:rPr>
          <w:sz w:val="20"/>
          <w:szCs w:val="20"/>
        </w:rPr>
      </w:pPr>
    </w:p>
    <w:p w14:paraId="358C5974" w14:textId="77777777" w:rsidR="003F6903" w:rsidRDefault="0043202F">
      <w:pPr>
        <w:spacing w:line="309" w:lineRule="exact"/>
        <w:ind w:left="74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3"/>
          <w:szCs w:val="23"/>
        </w:rPr>
        <w:t>23 февраля 2021 г.</w:t>
      </w:r>
    </w:p>
    <w:p w14:paraId="64508F67" w14:textId="77777777" w:rsidR="003F6903" w:rsidRDefault="00432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B4340EE" wp14:editId="50E72B21">
                <wp:simplePos x="0" y="0"/>
                <wp:positionH relativeFrom="column">
                  <wp:posOffset>-17780</wp:posOffset>
                </wp:positionH>
                <wp:positionV relativeFrom="paragraph">
                  <wp:posOffset>295910</wp:posOffset>
                </wp:positionV>
                <wp:extent cx="643636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6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5F2D1" id="Shape 1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3.3pt" to="505.4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019A6193" w14:textId="77777777" w:rsidR="003F6903" w:rsidRDefault="003F6903">
      <w:pPr>
        <w:spacing w:line="200" w:lineRule="exact"/>
        <w:rPr>
          <w:sz w:val="20"/>
          <w:szCs w:val="20"/>
        </w:rPr>
      </w:pPr>
    </w:p>
    <w:p w14:paraId="1A9E013F" w14:textId="77777777" w:rsidR="003F6903" w:rsidRDefault="003F6903">
      <w:pPr>
        <w:spacing w:line="200" w:lineRule="exact"/>
        <w:rPr>
          <w:sz w:val="20"/>
          <w:szCs w:val="20"/>
        </w:rPr>
      </w:pPr>
    </w:p>
    <w:p w14:paraId="3AA2943F" w14:textId="77777777" w:rsidR="003F6903" w:rsidRDefault="003F6903">
      <w:pPr>
        <w:spacing w:line="200" w:lineRule="exact"/>
        <w:rPr>
          <w:sz w:val="20"/>
          <w:szCs w:val="20"/>
        </w:rPr>
      </w:pPr>
    </w:p>
    <w:p w14:paraId="0A1E095F" w14:textId="77777777" w:rsidR="003F6903" w:rsidRDefault="003F6903">
      <w:pPr>
        <w:spacing w:line="200" w:lineRule="exact"/>
        <w:rPr>
          <w:sz w:val="20"/>
          <w:szCs w:val="20"/>
        </w:rPr>
      </w:pPr>
    </w:p>
    <w:p w14:paraId="3D5A4074" w14:textId="77777777" w:rsidR="003F6903" w:rsidRDefault="003F6903">
      <w:pPr>
        <w:spacing w:line="210" w:lineRule="exact"/>
        <w:rPr>
          <w:sz w:val="20"/>
          <w:szCs w:val="20"/>
        </w:rPr>
      </w:pPr>
    </w:p>
    <w:p w14:paraId="4A676BCB" w14:textId="0F341565" w:rsidR="003F6903" w:rsidRPr="00511ADD" w:rsidRDefault="0043202F">
      <w:pPr>
        <w:spacing w:line="239" w:lineRule="exact"/>
        <w:ind w:right="1160"/>
        <w:rPr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>орган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ами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местного самоуправления, вам рекомендуется пройти тестирование, соблюдая профилактические меры, введенные ваш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ей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132B35" w:rsidRPr="00511ADD">
        <w:rPr>
          <w:rFonts w:ascii="Arial Unicode MS" w:eastAsia="Arial Unicode MS" w:hAnsi="Arial Unicode MS" w:cs="Arial Unicode MS"/>
          <w:sz w:val="20"/>
          <w:szCs w:val="20"/>
        </w:rPr>
        <w:t>АДО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>, которые должны быть соразмерны имеющимся рискам.</w:t>
      </w:r>
    </w:p>
    <w:p w14:paraId="7C9F39C9" w14:textId="77777777" w:rsidR="003F6903" w:rsidRPr="00511ADD" w:rsidRDefault="003F6903">
      <w:pPr>
        <w:spacing w:line="298" w:lineRule="exact"/>
        <w:rPr>
          <w:sz w:val="20"/>
          <w:szCs w:val="20"/>
        </w:rPr>
      </w:pPr>
    </w:p>
    <w:p w14:paraId="0378DB92" w14:textId="05CC0B34" w:rsidR="003F6903" w:rsidRPr="00511ADD" w:rsidRDefault="0043202F">
      <w:pPr>
        <w:spacing w:line="243" w:lineRule="exact"/>
        <w:ind w:right="780"/>
        <w:rPr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Если вы отказываетесь от тестирования или не завершаете процесс сбора пробы после уведомления; или, если вы не можете (или желаете) предоставить образец из-за отсутствия защитных мер, ваш отказ будет соответствовать обычному процессу обработки результатов, что может привести к дисквалификации на срок до четырех лет. Если вы полагаетесь на помощь представителя для оказания помощи в процессе допинг-контроля (особенно для несовершеннолетних или спортсменов с ограниченными физическими возможностями), а представитель недоступен из-за воздействия COVID-19, это также 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будет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учитывать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ся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650E8" w:rsidRPr="00511ADD">
        <w:rPr>
          <w:rFonts w:ascii="Arial Unicode MS" w:eastAsia="Arial Unicode MS" w:hAnsi="Arial Unicode MS" w:cs="Arial Unicode MS"/>
          <w:sz w:val="20"/>
          <w:szCs w:val="20"/>
        </w:rPr>
        <w:t>процессу обработки результатов</w:t>
      </w:r>
      <w:r w:rsidRPr="00511ADD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4E8C13C8" w14:textId="77777777" w:rsidR="003F6903" w:rsidRPr="00511ADD" w:rsidRDefault="003F6903">
      <w:pPr>
        <w:spacing w:line="200" w:lineRule="exact"/>
        <w:rPr>
          <w:sz w:val="20"/>
          <w:szCs w:val="20"/>
        </w:rPr>
      </w:pPr>
    </w:p>
    <w:p w14:paraId="15CE067A" w14:textId="77777777" w:rsidR="003F6903" w:rsidRPr="00511ADD" w:rsidRDefault="0043202F" w:rsidP="001A5AF6">
      <w:pPr>
        <w:numPr>
          <w:ilvl w:val="0"/>
          <w:numId w:val="11"/>
        </w:numPr>
        <w:tabs>
          <w:tab w:val="left" w:pos="426"/>
        </w:tabs>
        <w:spacing w:line="215" w:lineRule="exact"/>
        <w:ind w:left="260" w:hanging="26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Как я могу быть уверен в том, что в будущем буду соревноваться в среде, свободной от допинга?</w:t>
      </w:r>
    </w:p>
    <w:p w14:paraId="45999DD8" w14:textId="77777777" w:rsidR="003F6903" w:rsidRPr="00511ADD" w:rsidRDefault="003F6903">
      <w:pPr>
        <w:spacing w:line="331" w:lineRule="exact"/>
        <w:rPr>
          <w:sz w:val="20"/>
          <w:szCs w:val="20"/>
        </w:rPr>
      </w:pPr>
    </w:p>
    <w:p w14:paraId="31494DBF" w14:textId="77DC9877" w:rsidR="003F6903" w:rsidRPr="00823EB7" w:rsidRDefault="0043202F" w:rsidP="00823EB7">
      <w:pPr>
        <w:spacing w:line="251" w:lineRule="exact"/>
        <w:ind w:right="860"/>
        <w:rPr>
          <w:rFonts w:ascii="Arial Unicode MS" w:eastAsia="Arial Unicode MS" w:hAnsi="Arial Unicode MS" w:cs="Arial Unicode MS"/>
          <w:sz w:val="20"/>
          <w:szCs w:val="20"/>
        </w:rPr>
      </w:pPr>
      <w:r w:rsidRPr="006C6DE6">
        <w:rPr>
          <w:rFonts w:ascii="Arial Unicode MS" w:eastAsia="Arial Unicode MS" w:hAnsi="Arial Unicode MS" w:cs="Arial Unicode MS"/>
          <w:sz w:val="20"/>
          <w:szCs w:val="20"/>
        </w:rPr>
        <w:t xml:space="preserve">ВАДА внимательно следит за тем, где уровни тестирования были полностью снижены, и находится в тесном контакте с АДО, чтобы вместе найти лучшие способы быть эффективными в этот период. Когда спортивный </w:t>
      </w:r>
      <w:r w:rsidR="00F650E8">
        <w:rPr>
          <w:rFonts w:ascii="Arial Unicode MS" w:eastAsia="Arial Unicode MS" w:hAnsi="Arial Unicode MS" w:cs="Arial Unicode MS"/>
          <w:sz w:val="20"/>
          <w:szCs w:val="20"/>
        </w:rPr>
        <w:t>мир</w:t>
      </w:r>
      <w:r w:rsidRPr="006C6DE6">
        <w:rPr>
          <w:rFonts w:ascii="Arial Unicode MS" w:eastAsia="Arial Unicode MS" w:hAnsi="Arial Unicode MS" w:cs="Arial Unicode MS"/>
          <w:sz w:val="20"/>
          <w:szCs w:val="20"/>
        </w:rPr>
        <w:t xml:space="preserve"> вернется к определенной норме, эти «пробелы» в тестировании будут устраняться совместно с помощью дополнительных целевых тестов, особенно с учетом того, что сбор информации и расследования продолжаются. Ставка общественного здравоохранения выше потребностей антидопинговой системы означает, что это может повлиять на борьбу с допингом в спорте. Тем не менее, проводится значительно меньше тренировок и проводится значительно меньше соревнований. </w:t>
      </w:r>
      <w:r w:rsidR="00823EB7" w:rsidRPr="00823EB7">
        <w:rPr>
          <w:rFonts w:ascii="Arial Unicode MS" w:eastAsia="Arial Unicode MS" w:hAnsi="Arial Unicode MS" w:cs="Arial Unicode MS"/>
          <w:sz w:val="20"/>
          <w:szCs w:val="20"/>
        </w:rPr>
        <w:t>Также важно, чтобы спортсмены</w:t>
      </w:r>
      <w:r w:rsidR="00823EB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23EB7" w:rsidRPr="00823EB7">
        <w:rPr>
          <w:rFonts w:ascii="Arial Unicode MS" w:eastAsia="Arial Unicode MS" w:hAnsi="Arial Unicode MS" w:cs="Arial Unicode MS"/>
          <w:sz w:val="20"/>
          <w:szCs w:val="20"/>
        </w:rPr>
        <w:t>помнили, что пробы допинг-контроля продолжают храниться для дальнейшего анализа в будущем и что</w:t>
      </w:r>
      <w:r w:rsidR="00823EB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23EB7" w:rsidRPr="00823EB7">
        <w:rPr>
          <w:rFonts w:ascii="Arial Unicode MS" w:eastAsia="Arial Unicode MS" w:hAnsi="Arial Unicode MS" w:cs="Arial Unicode MS"/>
          <w:sz w:val="20"/>
          <w:szCs w:val="20"/>
        </w:rPr>
        <w:t>с Биологическим паспортом спортсмена некоторые пробы, собранные после COVID-19, могут выявить признаки</w:t>
      </w:r>
      <w:r w:rsidR="00823EB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823EB7" w:rsidRPr="00823EB7">
        <w:rPr>
          <w:rFonts w:ascii="Arial Unicode MS" w:eastAsia="Arial Unicode MS" w:hAnsi="Arial Unicode MS" w:cs="Arial Unicode MS"/>
          <w:sz w:val="20"/>
          <w:szCs w:val="20"/>
        </w:rPr>
        <w:t>допинга, имевшие место в течение этого периода.</w:t>
      </w:r>
    </w:p>
    <w:p w14:paraId="5C151072" w14:textId="77777777" w:rsidR="003F6903" w:rsidRPr="006C6DE6" w:rsidRDefault="003F6903">
      <w:pPr>
        <w:spacing w:line="211" w:lineRule="exact"/>
        <w:rPr>
          <w:sz w:val="20"/>
          <w:szCs w:val="20"/>
        </w:rPr>
      </w:pPr>
    </w:p>
    <w:p w14:paraId="2F24D19D" w14:textId="77777777" w:rsidR="003F6903" w:rsidRPr="006C6DE6" w:rsidRDefault="0043202F" w:rsidP="00132B35">
      <w:pPr>
        <w:spacing w:line="235" w:lineRule="exact"/>
        <w:ind w:right="817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C6DE6">
        <w:rPr>
          <w:rFonts w:ascii="Arial Unicode MS" w:eastAsia="Arial Unicode MS" w:hAnsi="Arial Unicode MS" w:cs="Arial Unicode MS"/>
          <w:sz w:val="20"/>
          <w:szCs w:val="20"/>
        </w:rPr>
        <w:t xml:space="preserve">Наконец, вы можете внести свой вклад в борьбу с допингом, следя за тем, чтобы вы были в курсе самой последней информации и образования, и поощряли своих коллег и товарищей по команде делать то же самое. Вы можете ознакомиться с антидопинговыми образовательными ресурсами ВАДА, посетив </w:t>
      </w:r>
      <w:r w:rsidRPr="006C6DE6">
        <w:rPr>
          <w:rFonts w:ascii="Arial Unicode MS" w:eastAsia="Arial Unicode MS" w:hAnsi="Arial Unicode MS" w:cs="Arial Unicode MS"/>
          <w:color w:val="0000FF"/>
          <w:sz w:val="20"/>
          <w:szCs w:val="20"/>
        </w:rPr>
        <w:t>Платформа ВАДА по антидопинговому образованию и обучению</w:t>
      </w:r>
      <w:hyperlink r:id="rId13">
        <w:r w:rsidRPr="006C6DE6">
          <w:rPr>
            <w:rFonts w:ascii="Arial Unicode MS" w:eastAsia="Arial Unicode MS" w:hAnsi="Arial Unicode MS" w:cs="Arial Unicode MS"/>
            <w:color w:val="0000FF"/>
            <w:sz w:val="20"/>
            <w:szCs w:val="20"/>
          </w:rPr>
          <w:t xml:space="preserve">, </w:t>
        </w:r>
        <w:proofErr w:type="gramStart"/>
        <w:r w:rsidRPr="006C6DE6">
          <w:rPr>
            <w:rFonts w:ascii="Arial Unicode MS" w:eastAsia="Arial Unicode MS" w:hAnsi="Arial Unicode MS" w:cs="Arial Unicode MS"/>
            <w:color w:val="0000FF"/>
            <w:sz w:val="20"/>
            <w:szCs w:val="20"/>
          </w:rPr>
          <w:t>ADEL</w:t>
        </w:r>
        <w:r w:rsidRPr="006C6DE6">
          <w:rPr>
            <w:rFonts w:ascii="Arial Unicode MS" w:eastAsia="Arial Unicode MS" w:hAnsi="Arial Unicode MS" w:cs="Arial Unicode MS"/>
            <w:sz w:val="20"/>
            <w:szCs w:val="20"/>
          </w:rPr>
          <w:t xml:space="preserve"> .</w:t>
        </w:r>
        <w:proofErr w:type="gramEnd"/>
      </w:hyperlink>
    </w:p>
    <w:p w14:paraId="328A329A" w14:textId="6BB86A22" w:rsidR="003F6903" w:rsidRPr="00511ADD" w:rsidRDefault="003F6903">
      <w:pPr>
        <w:spacing w:line="20" w:lineRule="exact"/>
        <w:rPr>
          <w:sz w:val="20"/>
          <w:szCs w:val="20"/>
        </w:rPr>
      </w:pPr>
    </w:p>
    <w:p w14:paraId="7AC40B1E" w14:textId="77777777" w:rsidR="003F6903" w:rsidRPr="00511ADD" w:rsidRDefault="003F6903">
      <w:pPr>
        <w:spacing w:line="200" w:lineRule="exact"/>
        <w:rPr>
          <w:sz w:val="20"/>
          <w:szCs w:val="20"/>
        </w:rPr>
      </w:pPr>
    </w:p>
    <w:p w14:paraId="4DEB818C" w14:textId="77777777" w:rsidR="003F6903" w:rsidRPr="00511ADD" w:rsidRDefault="003F6903">
      <w:pPr>
        <w:spacing w:line="353" w:lineRule="exact"/>
        <w:rPr>
          <w:sz w:val="20"/>
          <w:szCs w:val="20"/>
        </w:rPr>
      </w:pPr>
    </w:p>
    <w:p w14:paraId="5ED5B73E" w14:textId="77777777" w:rsidR="003F6903" w:rsidRPr="00511ADD" w:rsidRDefault="0043202F" w:rsidP="00823EB7">
      <w:pPr>
        <w:numPr>
          <w:ilvl w:val="0"/>
          <w:numId w:val="12"/>
        </w:numPr>
        <w:tabs>
          <w:tab w:val="left" w:pos="284"/>
        </w:tabs>
        <w:spacing w:line="175" w:lineRule="exact"/>
        <w:ind w:left="220" w:hanging="22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511ADD">
        <w:rPr>
          <w:rFonts w:ascii="Arial Unicode MS" w:eastAsia="Arial Unicode MS" w:hAnsi="Arial Unicode MS" w:cs="Arial Unicode MS"/>
          <w:b/>
          <w:bCs/>
          <w:sz w:val="20"/>
          <w:szCs w:val="20"/>
        </w:rPr>
        <w:t>Следует ли мне сделать вакцину от COVID-19 или есть опасения, что это может привести к положительному результату допинг-теста?</w:t>
      </w:r>
    </w:p>
    <w:p w14:paraId="03B5D554" w14:textId="77777777" w:rsidR="003F6903" w:rsidRPr="00511ADD" w:rsidRDefault="003F6903">
      <w:pPr>
        <w:spacing w:line="355" w:lineRule="exact"/>
        <w:rPr>
          <w:sz w:val="20"/>
          <w:szCs w:val="20"/>
        </w:rPr>
      </w:pPr>
    </w:p>
    <w:p w14:paraId="71C5BB19" w14:textId="4DF338F4" w:rsidR="003F6903" w:rsidRPr="006C6DE6" w:rsidRDefault="0043202F">
      <w:pPr>
        <w:spacing w:line="245" w:lineRule="exact"/>
        <w:ind w:right="820"/>
        <w:rPr>
          <w:sz w:val="20"/>
          <w:szCs w:val="20"/>
        </w:rPr>
      </w:pPr>
      <w:r w:rsidRPr="006C6DE6">
        <w:rPr>
          <w:rFonts w:ascii="Arial Unicode MS" w:eastAsia="Arial Unicode MS" w:hAnsi="Arial Unicode MS" w:cs="Arial Unicode MS"/>
          <w:sz w:val="20"/>
          <w:szCs w:val="20"/>
        </w:rPr>
        <w:t>Для вашего собственного здоровья, здоровья окружающих и населения в целом настоятельно рекомендуются вакцины против COVID-19. Известно, что вакцины против COVID-19 не содержат никаких веществ или методов из Запрещенного списка или препятствуют антидопинговому анализу. ВАДА продолжает внимательно следить за ситуацией, и Агентство сообщит, если это мнение изменится.</w:t>
      </w:r>
    </w:p>
    <w:p w14:paraId="49A7A824" w14:textId="77777777" w:rsidR="003F6903" w:rsidRPr="00511ADD" w:rsidRDefault="003F6903">
      <w:pPr>
        <w:rPr>
          <w:sz w:val="20"/>
          <w:szCs w:val="20"/>
        </w:rPr>
        <w:sectPr w:rsidR="003F6903" w:rsidRPr="00511ADD">
          <w:pgSz w:w="12240" w:h="15840"/>
          <w:pgMar w:top="1440" w:right="420" w:bottom="430" w:left="1080" w:header="0" w:footer="0" w:gutter="0"/>
          <w:cols w:space="720" w:equalWidth="0">
            <w:col w:w="10740"/>
          </w:cols>
        </w:sectPr>
      </w:pPr>
    </w:p>
    <w:p w14:paraId="3FEA42DF" w14:textId="77777777" w:rsidR="003F6903" w:rsidRPr="00511ADD" w:rsidRDefault="003F6903">
      <w:pPr>
        <w:spacing w:line="200" w:lineRule="exact"/>
        <w:rPr>
          <w:sz w:val="20"/>
          <w:szCs w:val="20"/>
        </w:rPr>
      </w:pPr>
    </w:p>
    <w:p w14:paraId="19143E07" w14:textId="77777777" w:rsidR="003F6903" w:rsidRDefault="003F6903">
      <w:pPr>
        <w:spacing w:line="200" w:lineRule="exact"/>
        <w:rPr>
          <w:sz w:val="20"/>
          <w:szCs w:val="20"/>
        </w:rPr>
      </w:pPr>
    </w:p>
    <w:p w14:paraId="389C644A" w14:textId="77777777" w:rsidR="003F6903" w:rsidRDefault="003F6903">
      <w:pPr>
        <w:spacing w:line="200" w:lineRule="exact"/>
        <w:rPr>
          <w:sz w:val="20"/>
          <w:szCs w:val="20"/>
        </w:rPr>
      </w:pPr>
    </w:p>
    <w:p w14:paraId="62C04B3D" w14:textId="77777777" w:rsidR="003F6903" w:rsidRDefault="003F6903">
      <w:pPr>
        <w:spacing w:line="200" w:lineRule="exact"/>
        <w:rPr>
          <w:sz w:val="20"/>
          <w:szCs w:val="20"/>
        </w:rPr>
      </w:pPr>
    </w:p>
    <w:p w14:paraId="061353A2" w14:textId="77777777" w:rsidR="003F6903" w:rsidRDefault="003F6903">
      <w:pPr>
        <w:spacing w:line="200" w:lineRule="exact"/>
        <w:rPr>
          <w:sz w:val="20"/>
          <w:szCs w:val="20"/>
        </w:rPr>
      </w:pPr>
    </w:p>
    <w:p w14:paraId="2E7C139E" w14:textId="77777777" w:rsidR="003F6903" w:rsidRDefault="003F6903">
      <w:pPr>
        <w:spacing w:line="254" w:lineRule="exact"/>
        <w:rPr>
          <w:sz w:val="20"/>
          <w:szCs w:val="20"/>
        </w:rPr>
      </w:pPr>
    </w:p>
    <w:p w14:paraId="69095CDA" w14:textId="77777777" w:rsidR="003F6903" w:rsidRDefault="0043202F">
      <w:pPr>
        <w:spacing w:line="228" w:lineRule="exact"/>
        <w:ind w:left="93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Стр. 3</w:t>
      </w:r>
    </w:p>
    <w:p w14:paraId="273C09D6" w14:textId="77777777" w:rsidR="003F6903" w:rsidRDefault="003F6903">
      <w:pPr>
        <w:sectPr w:rsidR="003F6903">
          <w:type w:val="continuous"/>
          <w:pgSz w:w="12240" w:h="15840"/>
          <w:pgMar w:top="1440" w:right="420" w:bottom="430" w:left="1080" w:header="0" w:footer="0" w:gutter="0"/>
          <w:cols w:space="720" w:equalWidth="0">
            <w:col w:w="10740"/>
          </w:cols>
        </w:sectPr>
      </w:pPr>
    </w:p>
    <w:p w14:paraId="45522D22" w14:textId="77777777" w:rsidR="003F6903" w:rsidRDefault="0043202F">
      <w:pPr>
        <w:spacing w:line="200" w:lineRule="exact"/>
        <w:rPr>
          <w:sz w:val="20"/>
          <w:szCs w:val="20"/>
        </w:rPr>
      </w:pPr>
      <w:bookmarkStart w:id="3" w:name="page4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 wp14:anchorId="6056A170" wp14:editId="4F6E66C8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1828800" cy="10007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9A5BBF" w14:textId="77777777" w:rsidR="003F6903" w:rsidRDefault="003F6903">
      <w:pPr>
        <w:spacing w:line="200" w:lineRule="exact"/>
        <w:rPr>
          <w:sz w:val="20"/>
          <w:szCs w:val="20"/>
        </w:rPr>
      </w:pPr>
    </w:p>
    <w:p w14:paraId="48BEABE4" w14:textId="77777777" w:rsidR="003F6903" w:rsidRDefault="003F6903">
      <w:pPr>
        <w:spacing w:line="200" w:lineRule="exact"/>
        <w:rPr>
          <w:sz w:val="20"/>
          <w:szCs w:val="20"/>
        </w:rPr>
      </w:pPr>
    </w:p>
    <w:p w14:paraId="55D52D42" w14:textId="77777777" w:rsidR="003F6903" w:rsidRDefault="003F6903">
      <w:pPr>
        <w:spacing w:line="200" w:lineRule="exact"/>
        <w:rPr>
          <w:sz w:val="20"/>
          <w:szCs w:val="20"/>
        </w:rPr>
      </w:pPr>
    </w:p>
    <w:p w14:paraId="6E36183D" w14:textId="77777777" w:rsidR="003F6903" w:rsidRDefault="003F6903">
      <w:pPr>
        <w:spacing w:line="206" w:lineRule="exact"/>
        <w:rPr>
          <w:sz w:val="20"/>
          <w:szCs w:val="20"/>
        </w:rPr>
      </w:pPr>
    </w:p>
    <w:p w14:paraId="2C4CBF24" w14:textId="30D3F309" w:rsidR="003F6903" w:rsidRDefault="0043202F" w:rsidP="001A5AF6">
      <w:pPr>
        <w:spacing w:line="416" w:lineRule="exact"/>
        <w:ind w:right="392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color w:val="00B050"/>
          <w:sz w:val="31"/>
          <w:szCs w:val="31"/>
        </w:rPr>
        <w:t>COVID-19: вопросы и ответы</w:t>
      </w:r>
    </w:p>
    <w:p w14:paraId="174D9FF9" w14:textId="77777777" w:rsidR="003F6903" w:rsidRDefault="003F6903">
      <w:pPr>
        <w:spacing w:line="88" w:lineRule="exact"/>
        <w:rPr>
          <w:sz w:val="20"/>
          <w:szCs w:val="20"/>
        </w:rPr>
      </w:pPr>
    </w:p>
    <w:p w14:paraId="17FEC968" w14:textId="77777777" w:rsidR="003F6903" w:rsidRDefault="0043202F">
      <w:pPr>
        <w:spacing w:line="309" w:lineRule="exact"/>
        <w:ind w:left="74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3"/>
          <w:szCs w:val="23"/>
        </w:rPr>
        <w:t>23 февраля 2021 г.</w:t>
      </w:r>
    </w:p>
    <w:p w14:paraId="24816C3B" w14:textId="77777777" w:rsidR="003F6903" w:rsidRDefault="0043202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284B336" wp14:editId="5969EE0E">
                <wp:simplePos x="0" y="0"/>
                <wp:positionH relativeFrom="column">
                  <wp:posOffset>-17780</wp:posOffset>
                </wp:positionH>
                <wp:positionV relativeFrom="paragraph">
                  <wp:posOffset>295910</wp:posOffset>
                </wp:positionV>
                <wp:extent cx="643636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6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5BD9E" id="Shape 1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3.3pt" to="505.4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1421D7EC" w14:textId="77777777" w:rsidR="003F6903" w:rsidRDefault="003F6903">
      <w:pPr>
        <w:spacing w:line="200" w:lineRule="exact"/>
        <w:rPr>
          <w:sz w:val="20"/>
          <w:szCs w:val="20"/>
        </w:rPr>
      </w:pPr>
    </w:p>
    <w:p w14:paraId="71652CF5" w14:textId="77777777" w:rsidR="003F6903" w:rsidRDefault="003F6903">
      <w:pPr>
        <w:spacing w:line="200" w:lineRule="exact"/>
        <w:rPr>
          <w:sz w:val="20"/>
          <w:szCs w:val="20"/>
        </w:rPr>
      </w:pPr>
    </w:p>
    <w:p w14:paraId="517AA3FF" w14:textId="77777777" w:rsidR="003F6903" w:rsidRDefault="003F6903">
      <w:pPr>
        <w:spacing w:line="200" w:lineRule="exact"/>
        <w:rPr>
          <w:sz w:val="20"/>
          <w:szCs w:val="20"/>
        </w:rPr>
      </w:pPr>
    </w:p>
    <w:p w14:paraId="68F2442D" w14:textId="77777777" w:rsidR="003F6903" w:rsidRDefault="003F6903">
      <w:pPr>
        <w:spacing w:line="200" w:lineRule="exact"/>
        <w:rPr>
          <w:sz w:val="20"/>
          <w:szCs w:val="20"/>
        </w:rPr>
      </w:pPr>
    </w:p>
    <w:p w14:paraId="312E6AAF" w14:textId="77777777" w:rsidR="003F6903" w:rsidRPr="006C6DE6" w:rsidRDefault="003F6903">
      <w:pPr>
        <w:spacing w:line="223" w:lineRule="exact"/>
        <w:rPr>
          <w:sz w:val="20"/>
          <w:szCs w:val="20"/>
        </w:rPr>
      </w:pPr>
    </w:p>
    <w:p w14:paraId="5CBF8A79" w14:textId="77777777" w:rsidR="003F6903" w:rsidRPr="006C6DE6" w:rsidRDefault="0043202F">
      <w:pPr>
        <w:numPr>
          <w:ilvl w:val="0"/>
          <w:numId w:val="13"/>
        </w:numPr>
        <w:tabs>
          <w:tab w:val="left" w:pos="240"/>
        </w:tabs>
        <w:spacing w:line="201" w:lineRule="exact"/>
        <w:ind w:left="240" w:hanging="24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C6DE6">
        <w:rPr>
          <w:rFonts w:ascii="Arial Unicode MS" w:eastAsia="Arial Unicode MS" w:hAnsi="Arial Unicode MS" w:cs="Arial Unicode MS"/>
          <w:b/>
          <w:bCs/>
          <w:sz w:val="20"/>
          <w:szCs w:val="20"/>
        </w:rPr>
        <w:t>Может ли вакцинация от COVID-19 повлиять на мои спортивные результаты?</w:t>
      </w:r>
    </w:p>
    <w:p w14:paraId="3B302810" w14:textId="77777777" w:rsidR="003F6903" w:rsidRPr="006C6DE6" w:rsidRDefault="003F6903">
      <w:pPr>
        <w:spacing w:line="325" w:lineRule="exact"/>
        <w:rPr>
          <w:sz w:val="20"/>
          <w:szCs w:val="20"/>
        </w:rPr>
      </w:pPr>
    </w:p>
    <w:p w14:paraId="417DBB10" w14:textId="77777777" w:rsidR="003F6903" w:rsidRPr="006C6DE6" w:rsidRDefault="0043202F">
      <w:pPr>
        <w:spacing w:line="236" w:lineRule="exact"/>
        <w:ind w:right="740"/>
        <w:rPr>
          <w:sz w:val="20"/>
          <w:szCs w:val="20"/>
        </w:rPr>
      </w:pPr>
      <w:r w:rsidRPr="006C6DE6">
        <w:rPr>
          <w:rFonts w:ascii="Arial Unicode MS" w:eastAsia="Arial Unicode MS" w:hAnsi="Arial Unicode MS" w:cs="Arial Unicode MS"/>
          <w:sz w:val="20"/>
          <w:szCs w:val="20"/>
        </w:rPr>
        <w:t>Любая вакцинация может вызвать временную физиологическую реакцию, сопровождающуюся симптомами (например, лихорадкой, болью в месте инъекции), но нет никаких доказательств того, что вакцины, утвержденные на сегодняшний день, вызовут какое-либо стойкое снижение эффективности. Следует отметить, что есть некоторые свидетельства того, что COVID-19 может вызывать длительные или сохраняющиеся проблемы со здоровьем у небольшого процента инфицированных, в том числе у молодых людей.</w:t>
      </w:r>
    </w:p>
    <w:p w14:paraId="0F7E3912" w14:textId="77777777" w:rsidR="003F6903" w:rsidRPr="006C6DE6" w:rsidRDefault="003F6903">
      <w:pPr>
        <w:rPr>
          <w:sz w:val="20"/>
          <w:szCs w:val="20"/>
        </w:rPr>
        <w:sectPr w:rsidR="003F6903" w:rsidRPr="006C6DE6">
          <w:pgSz w:w="12240" w:h="15840"/>
          <w:pgMar w:top="1440" w:right="420" w:bottom="430" w:left="1080" w:header="0" w:footer="0" w:gutter="0"/>
          <w:cols w:space="720" w:equalWidth="0">
            <w:col w:w="10740"/>
          </w:cols>
        </w:sectPr>
      </w:pPr>
    </w:p>
    <w:p w14:paraId="78601C5C" w14:textId="77777777" w:rsidR="003F6903" w:rsidRPr="006C6DE6" w:rsidRDefault="003F6903">
      <w:pPr>
        <w:spacing w:line="200" w:lineRule="exact"/>
        <w:rPr>
          <w:sz w:val="20"/>
          <w:szCs w:val="20"/>
        </w:rPr>
      </w:pPr>
    </w:p>
    <w:p w14:paraId="1A2CF7CD" w14:textId="77777777" w:rsidR="003F6903" w:rsidRDefault="003F6903">
      <w:pPr>
        <w:spacing w:line="200" w:lineRule="exact"/>
        <w:rPr>
          <w:sz w:val="20"/>
          <w:szCs w:val="20"/>
        </w:rPr>
      </w:pPr>
    </w:p>
    <w:p w14:paraId="4A2B290C" w14:textId="77777777" w:rsidR="003F6903" w:rsidRDefault="003F6903">
      <w:pPr>
        <w:spacing w:line="200" w:lineRule="exact"/>
        <w:rPr>
          <w:sz w:val="20"/>
          <w:szCs w:val="20"/>
        </w:rPr>
      </w:pPr>
    </w:p>
    <w:p w14:paraId="74D28653" w14:textId="77777777" w:rsidR="003F6903" w:rsidRDefault="003F6903">
      <w:pPr>
        <w:spacing w:line="200" w:lineRule="exact"/>
        <w:rPr>
          <w:sz w:val="20"/>
          <w:szCs w:val="20"/>
        </w:rPr>
      </w:pPr>
    </w:p>
    <w:p w14:paraId="4B781D9B" w14:textId="77777777" w:rsidR="003F6903" w:rsidRDefault="003F6903">
      <w:pPr>
        <w:spacing w:line="200" w:lineRule="exact"/>
        <w:rPr>
          <w:sz w:val="20"/>
          <w:szCs w:val="20"/>
        </w:rPr>
      </w:pPr>
    </w:p>
    <w:p w14:paraId="5A149C19" w14:textId="77777777" w:rsidR="003F6903" w:rsidRDefault="003F6903">
      <w:pPr>
        <w:spacing w:line="200" w:lineRule="exact"/>
        <w:rPr>
          <w:sz w:val="20"/>
          <w:szCs w:val="20"/>
        </w:rPr>
      </w:pPr>
    </w:p>
    <w:p w14:paraId="63B54E49" w14:textId="77777777" w:rsidR="003F6903" w:rsidRDefault="003F6903">
      <w:pPr>
        <w:spacing w:line="200" w:lineRule="exact"/>
        <w:rPr>
          <w:sz w:val="20"/>
          <w:szCs w:val="20"/>
        </w:rPr>
      </w:pPr>
    </w:p>
    <w:p w14:paraId="3D89333E" w14:textId="77777777" w:rsidR="003F6903" w:rsidRDefault="003F6903">
      <w:pPr>
        <w:spacing w:line="200" w:lineRule="exact"/>
        <w:rPr>
          <w:sz w:val="20"/>
          <w:szCs w:val="20"/>
        </w:rPr>
      </w:pPr>
    </w:p>
    <w:p w14:paraId="537F9A81" w14:textId="77777777" w:rsidR="003F6903" w:rsidRDefault="003F6903">
      <w:pPr>
        <w:spacing w:line="200" w:lineRule="exact"/>
        <w:rPr>
          <w:sz w:val="20"/>
          <w:szCs w:val="20"/>
        </w:rPr>
      </w:pPr>
    </w:p>
    <w:p w14:paraId="61571D8E" w14:textId="77777777" w:rsidR="003F6903" w:rsidRDefault="003F6903">
      <w:pPr>
        <w:spacing w:line="200" w:lineRule="exact"/>
        <w:rPr>
          <w:sz w:val="20"/>
          <w:szCs w:val="20"/>
        </w:rPr>
      </w:pPr>
    </w:p>
    <w:p w14:paraId="6615B07E" w14:textId="77777777" w:rsidR="003F6903" w:rsidRDefault="003F6903">
      <w:pPr>
        <w:spacing w:line="200" w:lineRule="exact"/>
        <w:rPr>
          <w:sz w:val="20"/>
          <w:szCs w:val="20"/>
        </w:rPr>
      </w:pPr>
    </w:p>
    <w:p w14:paraId="6920BECB" w14:textId="77777777" w:rsidR="003F6903" w:rsidRDefault="003F6903">
      <w:pPr>
        <w:spacing w:line="200" w:lineRule="exact"/>
        <w:rPr>
          <w:sz w:val="20"/>
          <w:szCs w:val="20"/>
        </w:rPr>
      </w:pPr>
    </w:p>
    <w:p w14:paraId="2844569A" w14:textId="77777777" w:rsidR="003F6903" w:rsidRDefault="003F6903">
      <w:pPr>
        <w:spacing w:line="200" w:lineRule="exact"/>
        <w:rPr>
          <w:sz w:val="20"/>
          <w:szCs w:val="20"/>
        </w:rPr>
      </w:pPr>
    </w:p>
    <w:p w14:paraId="60BB1827" w14:textId="77777777" w:rsidR="003F6903" w:rsidRDefault="003F6903">
      <w:pPr>
        <w:spacing w:line="200" w:lineRule="exact"/>
        <w:rPr>
          <w:sz w:val="20"/>
          <w:szCs w:val="20"/>
        </w:rPr>
      </w:pPr>
    </w:p>
    <w:p w14:paraId="049A7194" w14:textId="77777777" w:rsidR="003F6903" w:rsidRDefault="003F6903">
      <w:pPr>
        <w:spacing w:line="200" w:lineRule="exact"/>
        <w:rPr>
          <w:sz w:val="20"/>
          <w:szCs w:val="20"/>
        </w:rPr>
      </w:pPr>
    </w:p>
    <w:p w14:paraId="3403F356" w14:textId="77777777" w:rsidR="003F6903" w:rsidRDefault="003F6903">
      <w:pPr>
        <w:spacing w:line="200" w:lineRule="exact"/>
        <w:rPr>
          <w:sz w:val="20"/>
          <w:szCs w:val="20"/>
        </w:rPr>
      </w:pPr>
    </w:p>
    <w:p w14:paraId="169B0967" w14:textId="77777777" w:rsidR="003F6903" w:rsidRDefault="003F6903">
      <w:pPr>
        <w:spacing w:line="200" w:lineRule="exact"/>
        <w:rPr>
          <w:sz w:val="20"/>
          <w:szCs w:val="20"/>
        </w:rPr>
      </w:pPr>
    </w:p>
    <w:p w14:paraId="54C4821E" w14:textId="77777777" w:rsidR="003F6903" w:rsidRDefault="003F6903">
      <w:pPr>
        <w:spacing w:line="200" w:lineRule="exact"/>
        <w:rPr>
          <w:sz w:val="20"/>
          <w:szCs w:val="20"/>
        </w:rPr>
      </w:pPr>
    </w:p>
    <w:p w14:paraId="11C0A09A" w14:textId="77777777" w:rsidR="003F6903" w:rsidRDefault="003F6903">
      <w:pPr>
        <w:spacing w:line="200" w:lineRule="exact"/>
        <w:rPr>
          <w:sz w:val="20"/>
          <w:szCs w:val="20"/>
        </w:rPr>
      </w:pPr>
    </w:p>
    <w:p w14:paraId="25DDF669" w14:textId="77777777" w:rsidR="003F6903" w:rsidRDefault="003F6903">
      <w:pPr>
        <w:spacing w:line="200" w:lineRule="exact"/>
        <w:rPr>
          <w:sz w:val="20"/>
          <w:szCs w:val="20"/>
        </w:rPr>
      </w:pPr>
    </w:p>
    <w:p w14:paraId="4F42D20A" w14:textId="77777777" w:rsidR="003F6903" w:rsidRDefault="003F6903">
      <w:pPr>
        <w:spacing w:line="200" w:lineRule="exact"/>
        <w:rPr>
          <w:sz w:val="20"/>
          <w:szCs w:val="20"/>
        </w:rPr>
      </w:pPr>
    </w:p>
    <w:p w14:paraId="5180B6CD" w14:textId="77777777" w:rsidR="003F6903" w:rsidRDefault="003F6903">
      <w:pPr>
        <w:spacing w:line="200" w:lineRule="exact"/>
        <w:rPr>
          <w:sz w:val="20"/>
          <w:szCs w:val="20"/>
        </w:rPr>
      </w:pPr>
    </w:p>
    <w:p w14:paraId="51F1C943" w14:textId="77777777" w:rsidR="003F6903" w:rsidRDefault="003F6903">
      <w:pPr>
        <w:spacing w:line="200" w:lineRule="exact"/>
        <w:rPr>
          <w:sz w:val="20"/>
          <w:szCs w:val="20"/>
        </w:rPr>
      </w:pPr>
    </w:p>
    <w:p w14:paraId="43C2F3AB" w14:textId="77777777" w:rsidR="003F6903" w:rsidRDefault="003F6903">
      <w:pPr>
        <w:spacing w:line="200" w:lineRule="exact"/>
        <w:rPr>
          <w:sz w:val="20"/>
          <w:szCs w:val="20"/>
        </w:rPr>
      </w:pPr>
    </w:p>
    <w:p w14:paraId="290AC947" w14:textId="77777777" w:rsidR="003F6903" w:rsidRDefault="003F6903">
      <w:pPr>
        <w:spacing w:line="200" w:lineRule="exact"/>
        <w:rPr>
          <w:sz w:val="20"/>
          <w:szCs w:val="20"/>
        </w:rPr>
      </w:pPr>
    </w:p>
    <w:p w14:paraId="1DD880B0" w14:textId="77777777" w:rsidR="003F6903" w:rsidRDefault="003F6903">
      <w:pPr>
        <w:spacing w:line="200" w:lineRule="exact"/>
        <w:rPr>
          <w:sz w:val="20"/>
          <w:szCs w:val="20"/>
        </w:rPr>
      </w:pPr>
    </w:p>
    <w:p w14:paraId="15CD95E4" w14:textId="77777777" w:rsidR="003F6903" w:rsidRDefault="003F6903">
      <w:pPr>
        <w:spacing w:line="200" w:lineRule="exact"/>
        <w:rPr>
          <w:sz w:val="20"/>
          <w:szCs w:val="20"/>
        </w:rPr>
      </w:pPr>
    </w:p>
    <w:p w14:paraId="0AFBF6EA" w14:textId="77777777" w:rsidR="003F6903" w:rsidRDefault="003F6903">
      <w:pPr>
        <w:spacing w:line="200" w:lineRule="exact"/>
        <w:rPr>
          <w:sz w:val="20"/>
          <w:szCs w:val="20"/>
        </w:rPr>
      </w:pPr>
    </w:p>
    <w:p w14:paraId="7F3C337D" w14:textId="77777777" w:rsidR="003F6903" w:rsidRDefault="003F6903">
      <w:pPr>
        <w:spacing w:line="200" w:lineRule="exact"/>
        <w:rPr>
          <w:sz w:val="20"/>
          <w:szCs w:val="20"/>
        </w:rPr>
      </w:pPr>
    </w:p>
    <w:p w14:paraId="4390435D" w14:textId="77777777" w:rsidR="003F6903" w:rsidRDefault="003F6903">
      <w:pPr>
        <w:spacing w:line="200" w:lineRule="exact"/>
        <w:rPr>
          <w:sz w:val="20"/>
          <w:szCs w:val="20"/>
        </w:rPr>
      </w:pPr>
    </w:p>
    <w:p w14:paraId="1075117E" w14:textId="77777777" w:rsidR="003F6903" w:rsidRDefault="003F6903">
      <w:pPr>
        <w:spacing w:line="200" w:lineRule="exact"/>
        <w:rPr>
          <w:sz w:val="20"/>
          <w:szCs w:val="20"/>
        </w:rPr>
      </w:pPr>
    </w:p>
    <w:p w14:paraId="762CC5EB" w14:textId="77777777" w:rsidR="003F6903" w:rsidRDefault="003F6903">
      <w:pPr>
        <w:spacing w:line="200" w:lineRule="exact"/>
        <w:rPr>
          <w:sz w:val="20"/>
          <w:szCs w:val="20"/>
        </w:rPr>
      </w:pPr>
    </w:p>
    <w:p w14:paraId="2EB1BC96" w14:textId="77777777" w:rsidR="003F6903" w:rsidRDefault="003F6903">
      <w:pPr>
        <w:spacing w:line="200" w:lineRule="exact"/>
        <w:rPr>
          <w:sz w:val="20"/>
          <w:szCs w:val="20"/>
        </w:rPr>
      </w:pPr>
    </w:p>
    <w:p w14:paraId="739C95D7" w14:textId="77777777" w:rsidR="003F6903" w:rsidRDefault="003F6903">
      <w:pPr>
        <w:spacing w:line="200" w:lineRule="exact"/>
        <w:rPr>
          <w:sz w:val="20"/>
          <w:szCs w:val="20"/>
        </w:rPr>
      </w:pPr>
    </w:p>
    <w:p w14:paraId="592D40A8" w14:textId="77777777" w:rsidR="003F6903" w:rsidRDefault="003F6903">
      <w:pPr>
        <w:spacing w:line="200" w:lineRule="exact"/>
        <w:rPr>
          <w:sz w:val="20"/>
          <w:szCs w:val="20"/>
        </w:rPr>
      </w:pPr>
    </w:p>
    <w:p w14:paraId="38164812" w14:textId="77777777" w:rsidR="003F6903" w:rsidRDefault="003F6903">
      <w:pPr>
        <w:spacing w:line="200" w:lineRule="exact"/>
        <w:rPr>
          <w:sz w:val="20"/>
          <w:szCs w:val="20"/>
        </w:rPr>
      </w:pPr>
    </w:p>
    <w:p w14:paraId="49D7A89D" w14:textId="77777777" w:rsidR="003F6903" w:rsidRDefault="003F6903">
      <w:pPr>
        <w:spacing w:line="200" w:lineRule="exact"/>
        <w:rPr>
          <w:sz w:val="20"/>
          <w:szCs w:val="20"/>
        </w:rPr>
      </w:pPr>
    </w:p>
    <w:p w14:paraId="716C7336" w14:textId="77777777" w:rsidR="003F6903" w:rsidRDefault="003F6903">
      <w:pPr>
        <w:spacing w:line="200" w:lineRule="exact"/>
        <w:rPr>
          <w:sz w:val="20"/>
          <w:szCs w:val="20"/>
        </w:rPr>
      </w:pPr>
    </w:p>
    <w:p w14:paraId="688CD933" w14:textId="77777777" w:rsidR="003F6903" w:rsidRDefault="003F6903">
      <w:pPr>
        <w:spacing w:line="200" w:lineRule="exact"/>
        <w:rPr>
          <w:sz w:val="20"/>
          <w:szCs w:val="20"/>
        </w:rPr>
      </w:pPr>
    </w:p>
    <w:p w14:paraId="7E7559A8" w14:textId="77777777" w:rsidR="003F6903" w:rsidRDefault="003F6903">
      <w:pPr>
        <w:spacing w:line="200" w:lineRule="exact"/>
        <w:rPr>
          <w:sz w:val="20"/>
          <w:szCs w:val="20"/>
        </w:rPr>
      </w:pPr>
    </w:p>
    <w:p w14:paraId="76FD83F4" w14:textId="77777777" w:rsidR="003F6903" w:rsidRDefault="003F6903">
      <w:pPr>
        <w:spacing w:line="200" w:lineRule="exact"/>
        <w:rPr>
          <w:sz w:val="20"/>
          <w:szCs w:val="20"/>
        </w:rPr>
      </w:pPr>
    </w:p>
    <w:p w14:paraId="76BC26A4" w14:textId="77777777" w:rsidR="003F6903" w:rsidRDefault="003F6903">
      <w:pPr>
        <w:spacing w:line="200" w:lineRule="exact"/>
        <w:rPr>
          <w:sz w:val="20"/>
          <w:szCs w:val="20"/>
        </w:rPr>
      </w:pPr>
    </w:p>
    <w:p w14:paraId="2B235D49" w14:textId="77777777" w:rsidR="003F6903" w:rsidRDefault="003F6903">
      <w:pPr>
        <w:spacing w:line="200" w:lineRule="exact"/>
        <w:rPr>
          <w:sz w:val="20"/>
          <w:szCs w:val="20"/>
        </w:rPr>
      </w:pPr>
    </w:p>
    <w:p w14:paraId="06BE8F2B" w14:textId="77777777" w:rsidR="003F6903" w:rsidRDefault="003F6903">
      <w:pPr>
        <w:spacing w:line="250" w:lineRule="exact"/>
        <w:rPr>
          <w:sz w:val="20"/>
          <w:szCs w:val="20"/>
        </w:rPr>
      </w:pPr>
    </w:p>
    <w:p w14:paraId="57870956" w14:textId="77777777" w:rsidR="003F6903" w:rsidRDefault="0043202F">
      <w:pPr>
        <w:spacing w:line="228" w:lineRule="exact"/>
        <w:ind w:left="93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17"/>
          <w:szCs w:val="17"/>
        </w:rPr>
        <w:t>Стр. 4</w:t>
      </w:r>
    </w:p>
    <w:sectPr w:rsidR="003F6903">
      <w:type w:val="continuous"/>
      <w:pgSz w:w="12240" w:h="15840"/>
      <w:pgMar w:top="1440" w:right="420" w:bottom="430" w:left="1080" w:header="0" w:footer="0" w:gutter="0"/>
      <w:cols w:space="720" w:equalWidth="0">
        <w:col w:w="10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CC"/>
    <w:family w:val="swiss"/>
    <w:pitch w:val="variable"/>
    <w:sig w:usb0="FFFFFFFF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31B"/>
    <w:multiLevelType w:val="hybridMultilevel"/>
    <w:tmpl w:val="7EDA01F2"/>
    <w:lvl w:ilvl="0" w:tplc="EDC65B18">
      <w:start w:val="8"/>
      <w:numFmt w:val="decimal"/>
      <w:lvlText w:val="%1."/>
      <w:lvlJc w:val="left"/>
    </w:lvl>
    <w:lvl w:ilvl="1" w:tplc="0DF6E832">
      <w:numFmt w:val="decimal"/>
      <w:lvlText w:val=""/>
      <w:lvlJc w:val="left"/>
    </w:lvl>
    <w:lvl w:ilvl="2" w:tplc="8E7A58CC">
      <w:numFmt w:val="decimal"/>
      <w:lvlText w:val=""/>
      <w:lvlJc w:val="left"/>
    </w:lvl>
    <w:lvl w:ilvl="3" w:tplc="25AEC74A">
      <w:numFmt w:val="decimal"/>
      <w:lvlText w:val=""/>
      <w:lvlJc w:val="left"/>
    </w:lvl>
    <w:lvl w:ilvl="4" w:tplc="08A880D4">
      <w:numFmt w:val="decimal"/>
      <w:lvlText w:val=""/>
      <w:lvlJc w:val="left"/>
    </w:lvl>
    <w:lvl w:ilvl="5" w:tplc="D9202214">
      <w:numFmt w:val="decimal"/>
      <w:lvlText w:val=""/>
      <w:lvlJc w:val="left"/>
    </w:lvl>
    <w:lvl w:ilvl="6" w:tplc="D3BAFDEA">
      <w:numFmt w:val="decimal"/>
      <w:lvlText w:val=""/>
      <w:lvlJc w:val="left"/>
    </w:lvl>
    <w:lvl w:ilvl="7" w:tplc="8B1ADFE4">
      <w:numFmt w:val="decimal"/>
      <w:lvlText w:val=""/>
      <w:lvlJc w:val="left"/>
    </w:lvl>
    <w:lvl w:ilvl="8" w:tplc="E1680410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3D3A5792"/>
    <w:lvl w:ilvl="0" w:tplc="EF9278CE">
      <w:start w:val="1"/>
      <w:numFmt w:val="bullet"/>
      <w:lvlText w:val="В"/>
      <w:lvlJc w:val="left"/>
    </w:lvl>
    <w:lvl w:ilvl="1" w:tplc="FBBE5FC2">
      <w:numFmt w:val="decimal"/>
      <w:lvlText w:val=""/>
      <w:lvlJc w:val="left"/>
    </w:lvl>
    <w:lvl w:ilvl="2" w:tplc="31C228AE">
      <w:numFmt w:val="decimal"/>
      <w:lvlText w:val=""/>
      <w:lvlJc w:val="left"/>
    </w:lvl>
    <w:lvl w:ilvl="3" w:tplc="EF423A3A">
      <w:numFmt w:val="decimal"/>
      <w:lvlText w:val=""/>
      <w:lvlJc w:val="left"/>
    </w:lvl>
    <w:lvl w:ilvl="4" w:tplc="16E24170">
      <w:numFmt w:val="decimal"/>
      <w:lvlText w:val=""/>
      <w:lvlJc w:val="left"/>
    </w:lvl>
    <w:lvl w:ilvl="5" w:tplc="C90E9588">
      <w:numFmt w:val="decimal"/>
      <w:lvlText w:val=""/>
      <w:lvlJc w:val="left"/>
    </w:lvl>
    <w:lvl w:ilvl="6" w:tplc="29BEA4AC">
      <w:numFmt w:val="decimal"/>
      <w:lvlText w:val=""/>
      <w:lvlJc w:val="left"/>
    </w:lvl>
    <w:lvl w:ilvl="7" w:tplc="E9EA3E36">
      <w:numFmt w:val="decimal"/>
      <w:lvlText w:val=""/>
      <w:lvlJc w:val="left"/>
    </w:lvl>
    <w:lvl w:ilvl="8" w:tplc="1F52DA14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53FEC900"/>
    <w:lvl w:ilvl="0" w:tplc="AB60FA42">
      <w:start w:val="6"/>
      <w:numFmt w:val="decimal"/>
      <w:lvlText w:val="%1."/>
      <w:lvlJc w:val="left"/>
    </w:lvl>
    <w:lvl w:ilvl="1" w:tplc="6FE07E7C">
      <w:numFmt w:val="decimal"/>
      <w:lvlText w:val=""/>
      <w:lvlJc w:val="left"/>
    </w:lvl>
    <w:lvl w:ilvl="2" w:tplc="0036591A">
      <w:numFmt w:val="decimal"/>
      <w:lvlText w:val=""/>
      <w:lvlJc w:val="left"/>
    </w:lvl>
    <w:lvl w:ilvl="3" w:tplc="A8BA5CE0">
      <w:numFmt w:val="decimal"/>
      <w:lvlText w:val=""/>
      <w:lvlJc w:val="left"/>
    </w:lvl>
    <w:lvl w:ilvl="4" w:tplc="5910149A">
      <w:numFmt w:val="decimal"/>
      <w:lvlText w:val=""/>
      <w:lvlJc w:val="left"/>
    </w:lvl>
    <w:lvl w:ilvl="5" w:tplc="C1902930">
      <w:numFmt w:val="decimal"/>
      <w:lvlText w:val=""/>
      <w:lvlJc w:val="left"/>
    </w:lvl>
    <w:lvl w:ilvl="6" w:tplc="632E3440">
      <w:numFmt w:val="decimal"/>
      <w:lvlText w:val=""/>
      <w:lvlJc w:val="left"/>
    </w:lvl>
    <w:lvl w:ilvl="7" w:tplc="0044ABDC">
      <w:numFmt w:val="decimal"/>
      <w:lvlText w:val=""/>
      <w:lvlJc w:val="left"/>
    </w:lvl>
    <w:lvl w:ilvl="8" w:tplc="CC080620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1A5C7F9E"/>
    <w:lvl w:ilvl="0" w:tplc="6DD4FB20">
      <w:start w:val="11"/>
      <w:numFmt w:val="decimal"/>
      <w:lvlText w:val="%1."/>
      <w:lvlJc w:val="left"/>
    </w:lvl>
    <w:lvl w:ilvl="1" w:tplc="AFCEF51A">
      <w:numFmt w:val="decimal"/>
      <w:lvlText w:val=""/>
      <w:lvlJc w:val="left"/>
    </w:lvl>
    <w:lvl w:ilvl="2" w:tplc="6666F08E">
      <w:numFmt w:val="decimal"/>
      <w:lvlText w:val=""/>
      <w:lvlJc w:val="left"/>
    </w:lvl>
    <w:lvl w:ilvl="3" w:tplc="075804D4">
      <w:numFmt w:val="decimal"/>
      <w:lvlText w:val=""/>
      <w:lvlJc w:val="left"/>
    </w:lvl>
    <w:lvl w:ilvl="4" w:tplc="AA505436">
      <w:numFmt w:val="decimal"/>
      <w:lvlText w:val=""/>
      <w:lvlJc w:val="left"/>
    </w:lvl>
    <w:lvl w:ilvl="5" w:tplc="3052324A">
      <w:numFmt w:val="decimal"/>
      <w:lvlText w:val=""/>
      <w:lvlJc w:val="left"/>
    </w:lvl>
    <w:lvl w:ilvl="6" w:tplc="C6E844E2">
      <w:numFmt w:val="decimal"/>
      <w:lvlText w:val=""/>
      <w:lvlJc w:val="left"/>
    </w:lvl>
    <w:lvl w:ilvl="7" w:tplc="E30AA770">
      <w:numFmt w:val="decimal"/>
      <w:lvlText w:val=""/>
      <w:lvlJc w:val="left"/>
    </w:lvl>
    <w:lvl w:ilvl="8" w:tplc="215C27F6">
      <w:numFmt w:val="decimal"/>
      <w:lvlText w:val=""/>
      <w:lvlJc w:val="left"/>
    </w:lvl>
  </w:abstractNum>
  <w:abstractNum w:abstractNumId="4" w15:restartNumberingAfterBreak="0">
    <w:nsid w:val="1F16E9E8"/>
    <w:multiLevelType w:val="hybridMultilevel"/>
    <w:tmpl w:val="5D18C684"/>
    <w:lvl w:ilvl="0" w:tplc="5BA64F16">
      <w:start w:val="9"/>
      <w:numFmt w:val="decimal"/>
      <w:lvlText w:val="%1."/>
      <w:lvlJc w:val="left"/>
    </w:lvl>
    <w:lvl w:ilvl="1" w:tplc="7CAC6DAA">
      <w:numFmt w:val="decimal"/>
      <w:lvlText w:val=""/>
      <w:lvlJc w:val="left"/>
    </w:lvl>
    <w:lvl w:ilvl="2" w:tplc="8D82550C">
      <w:numFmt w:val="decimal"/>
      <w:lvlText w:val=""/>
      <w:lvlJc w:val="left"/>
    </w:lvl>
    <w:lvl w:ilvl="3" w:tplc="1E40C242">
      <w:numFmt w:val="decimal"/>
      <w:lvlText w:val=""/>
      <w:lvlJc w:val="left"/>
    </w:lvl>
    <w:lvl w:ilvl="4" w:tplc="D0807F08">
      <w:numFmt w:val="decimal"/>
      <w:lvlText w:val=""/>
      <w:lvlJc w:val="left"/>
    </w:lvl>
    <w:lvl w:ilvl="5" w:tplc="DAB61C06">
      <w:numFmt w:val="decimal"/>
      <w:lvlText w:val=""/>
      <w:lvlJc w:val="left"/>
    </w:lvl>
    <w:lvl w:ilvl="6" w:tplc="759C62E6">
      <w:numFmt w:val="decimal"/>
      <w:lvlText w:val=""/>
      <w:lvlJc w:val="left"/>
    </w:lvl>
    <w:lvl w:ilvl="7" w:tplc="6A06EE58">
      <w:numFmt w:val="decimal"/>
      <w:lvlText w:val=""/>
      <w:lvlJc w:val="left"/>
    </w:lvl>
    <w:lvl w:ilvl="8" w:tplc="5B4A9F2E">
      <w:numFmt w:val="decimal"/>
      <w:lvlText w:val=""/>
      <w:lvlJc w:val="left"/>
    </w:lvl>
  </w:abstractNum>
  <w:abstractNum w:abstractNumId="5" w15:restartNumberingAfterBreak="0">
    <w:nsid w:val="3352255A"/>
    <w:multiLevelType w:val="hybridMultilevel"/>
    <w:tmpl w:val="53BE3420"/>
    <w:lvl w:ilvl="0" w:tplc="0194CF1A">
      <w:start w:val="12"/>
      <w:numFmt w:val="decimal"/>
      <w:lvlText w:val="%1."/>
      <w:lvlJc w:val="left"/>
    </w:lvl>
    <w:lvl w:ilvl="1" w:tplc="CAC451D4">
      <w:numFmt w:val="decimal"/>
      <w:lvlText w:val=""/>
      <w:lvlJc w:val="left"/>
    </w:lvl>
    <w:lvl w:ilvl="2" w:tplc="91FABEAE">
      <w:numFmt w:val="decimal"/>
      <w:lvlText w:val=""/>
      <w:lvlJc w:val="left"/>
    </w:lvl>
    <w:lvl w:ilvl="3" w:tplc="8F9E49EE">
      <w:numFmt w:val="decimal"/>
      <w:lvlText w:val=""/>
      <w:lvlJc w:val="left"/>
    </w:lvl>
    <w:lvl w:ilvl="4" w:tplc="89E6E302">
      <w:numFmt w:val="decimal"/>
      <w:lvlText w:val=""/>
      <w:lvlJc w:val="left"/>
    </w:lvl>
    <w:lvl w:ilvl="5" w:tplc="61DEF008">
      <w:numFmt w:val="decimal"/>
      <w:lvlText w:val=""/>
      <w:lvlJc w:val="left"/>
    </w:lvl>
    <w:lvl w:ilvl="6" w:tplc="2A347E8C">
      <w:numFmt w:val="decimal"/>
      <w:lvlText w:val=""/>
      <w:lvlJc w:val="left"/>
    </w:lvl>
    <w:lvl w:ilvl="7" w:tplc="3278A950">
      <w:numFmt w:val="decimal"/>
      <w:lvlText w:val=""/>
      <w:lvlJc w:val="left"/>
    </w:lvl>
    <w:lvl w:ilvl="8" w:tplc="11CAEAB6">
      <w:numFmt w:val="decimal"/>
      <w:lvlText w:val=""/>
      <w:lvlJc w:val="left"/>
    </w:lvl>
  </w:abstractNum>
  <w:abstractNum w:abstractNumId="6" w15:restartNumberingAfterBreak="0">
    <w:nsid w:val="41B71EFB"/>
    <w:multiLevelType w:val="hybridMultilevel"/>
    <w:tmpl w:val="0DD629F6"/>
    <w:lvl w:ilvl="0" w:tplc="06E84520">
      <w:start w:val="1"/>
      <w:numFmt w:val="decimal"/>
      <w:lvlText w:val="%1."/>
      <w:lvlJc w:val="left"/>
    </w:lvl>
    <w:lvl w:ilvl="1" w:tplc="5BC046F2">
      <w:numFmt w:val="decimal"/>
      <w:lvlText w:val=""/>
      <w:lvlJc w:val="left"/>
    </w:lvl>
    <w:lvl w:ilvl="2" w:tplc="2226645C">
      <w:numFmt w:val="decimal"/>
      <w:lvlText w:val=""/>
      <w:lvlJc w:val="left"/>
    </w:lvl>
    <w:lvl w:ilvl="3" w:tplc="9352235E">
      <w:numFmt w:val="decimal"/>
      <w:lvlText w:val=""/>
      <w:lvlJc w:val="left"/>
    </w:lvl>
    <w:lvl w:ilvl="4" w:tplc="3516EE34">
      <w:numFmt w:val="decimal"/>
      <w:lvlText w:val=""/>
      <w:lvlJc w:val="left"/>
    </w:lvl>
    <w:lvl w:ilvl="5" w:tplc="CEBEEC6E">
      <w:numFmt w:val="decimal"/>
      <w:lvlText w:val=""/>
      <w:lvlJc w:val="left"/>
    </w:lvl>
    <w:lvl w:ilvl="6" w:tplc="D09A2B5E">
      <w:numFmt w:val="decimal"/>
      <w:lvlText w:val=""/>
      <w:lvlJc w:val="left"/>
    </w:lvl>
    <w:lvl w:ilvl="7" w:tplc="329ACA26">
      <w:numFmt w:val="decimal"/>
      <w:lvlText w:val=""/>
      <w:lvlJc w:val="left"/>
    </w:lvl>
    <w:lvl w:ilvl="8" w:tplc="D2E4FE4E">
      <w:numFmt w:val="decimal"/>
      <w:lvlText w:val=""/>
      <w:lvlJc w:val="left"/>
    </w:lvl>
  </w:abstractNum>
  <w:abstractNum w:abstractNumId="7" w15:restartNumberingAfterBreak="0">
    <w:nsid w:val="4DB127F8"/>
    <w:multiLevelType w:val="hybridMultilevel"/>
    <w:tmpl w:val="7382DD16"/>
    <w:lvl w:ilvl="0" w:tplc="16BA2DBC">
      <w:start w:val="7"/>
      <w:numFmt w:val="decimal"/>
      <w:lvlText w:val="%1."/>
      <w:lvlJc w:val="left"/>
    </w:lvl>
    <w:lvl w:ilvl="1" w:tplc="DB526CD0">
      <w:numFmt w:val="decimal"/>
      <w:lvlText w:val=""/>
      <w:lvlJc w:val="left"/>
    </w:lvl>
    <w:lvl w:ilvl="2" w:tplc="E72ABC72">
      <w:numFmt w:val="decimal"/>
      <w:lvlText w:val=""/>
      <w:lvlJc w:val="left"/>
    </w:lvl>
    <w:lvl w:ilvl="3" w:tplc="EF869708">
      <w:numFmt w:val="decimal"/>
      <w:lvlText w:val=""/>
      <w:lvlJc w:val="left"/>
    </w:lvl>
    <w:lvl w:ilvl="4" w:tplc="BAC2307A">
      <w:numFmt w:val="decimal"/>
      <w:lvlText w:val=""/>
      <w:lvlJc w:val="left"/>
    </w:lvl>
    <w:lvl w:ilvl="5" w:tplc="3F1A2CEA">
      <w:numFmt w:val="decimal"/>
      <w:lvlText w:val=""/>
      <w:lvlJc w:val="left"/>
    </w:lvl>
    <w:lvl w:ilvl="6" w:tplc="66DECDE2">
      <w:numFmt w:val="decimal"/>
      <w:lvlText w:val=""/>
      <w:lvlJc w:val="left"/>
    </w:lvl>
    <w:lvl w:ilvl="7" w:tplc="E77E92A6">
      <w:numFmt w:val="decimal"/>
      <w:lvlText w:val=""/>
      <w:lvlJc w:val="left"/>
    </w:lvl>
    <w:lvl w:ilvl="8" w:tplc="5DD4199A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8EC6B966"/>
    <w:lvl w:ilvl="0" w:tplc="24844668">
      <w:start w:val="4"/>
      <w:numFmt w:val="decimal"/>
      <w:lvlText w:val="%1."/>
      <w:lvlJc w:val="left"/>
    </w:lvl>
    <w:lvl w:ilvl="1" w:tplc="76E82C6C">
      <w:numFmt w:val="decimal"/>
      <w:lvlText w:val=""/>
      <w:lvlJc w:val="left"/>
    </w:lvl>
    <w:lvl w:ilvl="2" w:tplc="7C067386">
      <w:numFmt w:val="decimal"/>
      <w:lvlText w:val=""/>
      <w:lvlJc w:val="left"/>
    </w:lvl>
    <w:lvl w:ilvl="3" w:tplc="61F69D0C">
      <w:numFmt w:val="decimal"/>
      <w:lvlText w:val=""/>
      <w:lvlJc w:val="left"/>
    </w:lvl>
    <w:lvl w:ilvl="4" w:tplc="4E9AE4CE">
      <w:numFmt w:val="decimal"/>
      <w:lvlText w:val=""/>
      <w:lvlJc w:val="left"/>
    </w:lvl>
    <w:lvl w:ilvl="5" w:tplc="5B08DC9C">
      <w:numFmt w:val="decimal"/>
      <w:lvlText w:val=""/>
      <w:lvlJc w:val="left"/>
    </w:lvl>
    <w:lvl w:ilvl="6" w:tplc="E5AA407C">
      <w:numFmt w:val="decimal"/>
      <w:lvlText w:val=""/>
      <w:lvlJc w:val="left"/>
    </w:lvl>
    <w:lvl w:ilvl="7" w:tplc="53264D1A">
      <w:numFmt w:val="decimal"/>
      <w:lvlText w:val=""/>
      <w:lvlJc w:val="left"/>
    </w:lvl>
    <w:lvl w:ilvl="8" w:tplc="5CBAA55E">
      <w:numFmt w:val="decimal"/>
      <w:lvlText w:val=""/>
      <w:lvlJc w:val="left"/>
    </w:lvl>
  </w:abstractNum>
  <w:abstractNum w:abstractNumId="9" w15:restartNumberingAfterBreak="0">
    <w:nsid w:val="5BD062C2"/>
    <w:multiLevelType w:val="hybridMultilevel"/>
    <w:tmpl w:val="B726E340"/>
    <w:lvl w:ilvl="0" w:tplc="92A8AC70">
      <w:start w:val="5"/>
      <w:numFmt w:val="decimal"/>
      <w:lvlText w:val="%1."/>
      <w:lvlJc w:val="left"/>
    </w:lvl>
    <w:lvl w:ilvl="1" w:tplc="DD988B5E">
      <w:numFmt w:val="decimal"/>
      <w:lvlText w:val=""/>
      <w:lvlJc w:val="left"/>
    </w:lvl>
    <w:lvl w:ilvl="2" w:tplc="2CD0AFE2">
      <w:numFmt w:val="decimal"/>
      <w:lvlText w:val=""/>
      <w:lvlJc w:val="left"/>
    </w:lvl>
    <w:lvl w:ilvl="3" w:tplc="F6803BC2">
      <w:numFmt w:val="decimal"/>
      <w:lvlText w:val=""/>
      <w:lvlJc w:val="left"/>
    </w:lvl>
    <w:lvl w:ilvl="4" w:tplc="CD6E8BCA">
      <w:numFmt w:val="decimal"/>
      <w:lvlText w:val=""/>
      <w:lvlJc w:val="left"/>
    </w:lvl>
    <w:lvl w:ilvl="5" w:tplc="3A02A8D6">
      <w:numFmt w:val="decimal"/>
      <w:lvlText w:val=""/>
      <w:lvlJc w:val="left"/>
    </w:lvl>
    <w:lvl w:ilvl="6" w:tplc="90A6C6C2">
      <w:numFmt w:val="decimal"/>
      <w:lvlText w:val=""/>
      <w:lvlJc w:val="left"/>
    </w:lvl>
    <w:lvl w:ilvl="7" w:tplc="750A6742">
      <w:numFmt w:val="decimal"/>
      <w:lvlText w:val=""/>
      <w:lvlJc w:val="left"/>
    </w:lvl>
    <w:lvl w:ilvl="8" w:tplc="A6BADC6A">
      <w:numFmt w:val="decimal"/>
      <w:lvlText w:val=""/>
      <w:lvlJc w:val="left"/>
    </w:lvl>
  </w:abstractNum>
  <w:abstractNum w:abstractNumId="10" w15:restartNumberingAfterBreak="0">
    <w:nsid w:val="66EF438D"/>
    <w:multiLevelType w:val="hybridMultilevel"/>
    <w:tmpl w:val="E4C04F70"/>
    <w:lvl w:ilvl="0" w:tplc="FE0CDB9A">
      <w:start w:val="10"/>
      <w:numFmt w:val="decimal"/>
      <w:lvlText w:val="%1."/>
      <w:lvlJc w:val="left"/>
    </w:lvl>
    <w:lvl w:ilvl="1" w:tplc="54C0BDEE">
      <w:numFmt w:val="decimal"/>
      <w:lvlText w:val=""/>
      <w:lvlJc w:val="left"/>
    </w:lvl>
    <w:lvl w:ilvl="2" w:tplc="EDCEA89A">
      <w:numFmt w:val="decimal"/>
      <w:lvlText w:val=""/>
      <w:lvlJc w:val="left"/>
    </w:lvl>
    <w:lvl w:ilvl="3" w:tplc="B098577A">
      <w:numFmt w:val="decimal"/>
      <w:lvlText w:val=""/>
      <w:lvlJc w:val="left"/>
    </w:lvl>
    <w:lvl w:ilvl="4" w:tplc="3E34C720">
      <w:numFmt w:val="decimal"/>
      <w:lvlText w:val=""/>
      <w:lvlJc w:val="left"/>
    </w:lvl>
    <w:lvl w:ilvl="5" w:tplc="A790E864">
      <w:numFmt w:val="decimal"/>
      <w:lvlText w:val=""/>
      <w:lvlJc w:val="left"/>
    </w:lvl>
    <w:lvl w:ilvl="6" w:tplc="F760D6B2">
      <w:numFmt w:val="decimal"/>
      <w:lvlText w:val=""/>
      <w:lvlJc w:val="left"/>
    </w:lvl>
    <w:lvl w:ilvl="7" w:tplc="06C073E6">
      <w:numFmt w:val="decimal"/>
      <w:lvlText w:val=""/>
      <w:lvlJc w:val="left"/>
    </w:lvl>
    <w:lvl w:ilvl="8" w:tplc="D8BAF762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AD727366"/>
    <w:lvl w:ilvl="0" w:tplc="98D6B99E">
      <w:start w:val="3"/>
      <w:numFmt w:val="decimal"/>
      <w:lvlText w:val="%1."/>
      <w:lvlJc w:val="left"/>
    </w:lvl>
    <w:lvl w:ilvl="1" w:tplc="939A0FA8">
      <w:numFmt w:val="decimal"/>
      <w:lvlText w:val=""/>
      <w:lvlJc w:val="left"/>
    </w:lvl>
    <w:lvl w:ilvl="2" w:tplc="E77E6624">
      <w:numFmt w:val="decimal"/>
      <w:lvlText w:val=""/>
      <w:lvlJc w:val="left"/>
    </w:lvl>
    <w:lvl w:ilvl="3" w:tplc="06A2DC04">
      <w:numFmt w:val="decimal"/>
      <w:lvlText w:val=""/>
      <w:lvlJc w:val="left"/>
    </w:lvl>
    <w:lvl w:ilvl="4" w:tplc="3A60DBA2">
      <w:numFmt w:val="decimal"/>
      <w:lvlText w:val=""/>
      <w:lvlJc w:val="left"/>
    </w:lvl>
    <w:lvl w:ilvl="5" w:tplc="94343BD2">
      <w:numFmt w:val="decimal"/>
      <w:lvlText w:val=""/>
      <w:lvlJc w:val="left"/>
    </w:lvl>
    <w:lvl w:ilvl="6" w:tplc="53A0A440">
      <w:numFmt w:val="decimal"/>
      <w:lvlText w:val=""/>
      <w:lvlJc w:val="left"/>
    </w:lvl>
    <w:lvl w:ilvl="7" w:tplc="92E250E4">
      <w:numFmt w:val="decimal"/>
      <w:lvlText w:val=""/>
      <w:lvlJc w:val="left"/>
    </w:lvl>
    <w:lvl w:ilvl="8" w:tplc="C0807652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A04E3AF0"/>
    <w:lvl w:ilvl="0" w:tplc="57E8B1CE">
      <w:start w:val="2"/>
      <w:numFmt w:val="decimal"/>
      <w:lvlText w:val="%1."/>
      <w:lvlJc w:val="left"/>
    </w:lvl>
    <w:lvl w:ilvl="1" w:tplc="ADAAFB08">
      <w:numFmt w:val="decimal"/>
      <w:lvlText w:val=""/>
      <w:lvlJc w:val="left"/>
    </w:lvl>
    <w:lvl w:ilvl="2" w:tplc="FF54C376">
      <w:numFmt w:val="decimal"/>
      <w:lvlText w:val=""/>
      <w:lvlJc w:val="left"/>
    </w:lvl>
    <w:lvl w:ilvl="3" w:tplc="33F81000">
      <w:numFmt w:val="decimal"/>
      <w:lvlText w:val=""/>
      <w:lvlJc w:val="left"/>
    </w:lvl>
    <w:lvl w:ilvl="4" w:tplc="4BAC528C">
      <w:numFmt w:val="decimal"/>
      <w:lvlText w:val=""/>
      <w:lvlJc w:val="left"/>
    </w:lvl>
    <w:lvl w:ilvl="5" w:tplc="166EBD12">
      <w:numFmt w:val="decimal"/>
      <w:lvlText w:val=""/>
      <w:lvlJc w:val="left"/>
    </w:lvl>
    <w:lvl w:ilvl="6" w:tplc="15A48FFA">
      <w:numFmt w:val="decimal"/>
      <w:lvlText w:val=""/>
      <w:lvlJc w:val="left"/>
    </w:lvl>
    <w:lvl w:ilvl="7" w:tplc="F4D6460E">
      <w:numFmt w:val="decimal"/>
      <w:lvlText w:val=""/>
      <w:lvlJc w:val="left"/>
    </w:lvl>
    <w:lvl w:ilvl="8" w:tplc="1C58BAB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03"/>
    <w:rsid w:val="000D4631"/>
    <w:rsid w:val="00132B35"/>
    <w:rsid w:val="001A5AF6"/>
    <w:rsid w:val="00261733"/>
    <w:rsid w:val="003F6903"/>
    <w:rsid w:val="0043202F"/>
    <w:rsid w:val="00511ADD"/>
    <w:rsid w:val="006C6DE6"/>
    <w:rsid w:val="0077567F"/>
    <w:rsid w:val="00823EB7"/>
    <w:rsid w:val="00A44452"/>
    <w:rsid w:val="00F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0FD7"/>
  <w15:docId w15:val="{B5ECB1BC-1E3A-4881-A725-3D5EE9D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da-ama.org/en/media/news/2020-11/wada-updates-its-covid-19-testing-guidance-for-anti-doping-organizations" TargetMode="External"/><Relationship Id="rId13" Type="http://schemas.openxmlformats.org/officeDocument/2006/relationships/hyperlink" Target="https://adel.wada-ama.org/lear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da-ama.org/en/media/news/2020-11/wada-updates-its-covid-19-testing-guidance-for-anti-doping-organizations" TargetMode="External"/><Relationship Id="rId12" Type="http://schemas.openxmlformats.org/officeDocument/2006/relationships/hyperlink" Target="https://www.wada-ama.org/en/resources/therapeutic-use-exemption-tue/international-standard-for-therapeutic-use-exemptions-ist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da-ama.org/en/media/news/2020-11/wada-updates-its-covid-19-testing-guidance-for-anti-doping-organizations" TargetMode="External"/><Relationship Id="rId11" Type="http://schemas.openxmlformats.org/officeDocument/2006/relationships/hyperlink" Target="https://www.wada-ama.org/en/media/news/2020-11/wada-updates-its-covid-19-testing-guidance-for-anti-doping-organization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wada-ama.org/en/media/news/2020-11/wada-updates-its-covid-19-testing-guidance-for-anti-doping-organiz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da-ama.org/en/what-we-do/international-standar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d.sattyklyshova@olympic.kz</cp:lastModifiedBy>
  <cp:revision>2</cp:revision>
  <dcterms:created xsi:type="dcterms:W3CDTF">2021-02-25T05:37:00Z</dcterms:created>
  <dcterms:modified xsi:type="dcterms:W3CDTF">2021-02-25T05:37:00Z</dcterms:modified>
</cp:coreProperties>
</file>